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7A8" w:rsidRDefault="008251B9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Раскрытие информации сетевой организацией ПАО «Ключевский завод ферросплавов» в соответствии со Стандартом раскрытия информации сетевой организацией, утвержденным Постановлением Правительства РФ от 21 января 2004 г. №24 «Об утверждении стандартов </w:t>
      </w:r>
      <w:r>
        <w:rPr>
          <w:rFonts w:ascii="Times New Roman" w:hAnsi="Times New Roman" w:cs="Times New Roman"/>
          <w:b/>
          <w:bCs/>
          <w:sz w:val="24"/>
          <w:szCs w:val="24"/>
        </w:rPr>
        <w:t>раскрытия информации субъектами оптового и розничных рынков электрической энергии»</w:t>
      </w:r>
    </w:p>
    <w:p w:rsidR="006077A8" w:rsidRDefault="006077A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:rsidR="006077A8" w:rsidRDefault="008251B9">
      <w:pPr>
        <w:spacing w:after="0" w:line="240" w:lineRule="auto"/>
        <w:ind w:left="360"/>
        <w:jc w:val="center"/>
        <w:outlineLvl w:val="1"/>
      </w:pPr>
      <w:r>
        <w:rPr>
          <w:rFonts w:ascii="Times New Roman" w:hAnsi="Times New Roman" w:cs="Times New Roman"/>
          <w:b/>
          <w:bCs/>
          <w:sz w:val="32"/>
          <w:szCs w:val="32"/>
        </w:rPr>
        <w:t>1 квартал   201</w:t>
      </w:r>
      <w:r w:rsidRPr="008251B9">
        <w:rPr>
          <w:rFonts w:ascii="Times New Roman" w:hAnsi="Times New Roman" w:cs="Times New Roman"/>
          <w:b/>
          <w:bCs/>
          <w:sz w:val="32"/>
          <w:szCs w:val="32"/>
        </w:rPr>
        <w:t>8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год</w:t>
      </w:r>
    </w:p>
    <w:p w:rsidR="006077A8" w:rsidRDefault="006077A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6077A8" w:rsidRDefault="008251B9">
      <w:pPr>
        <w:pStyle w:val="a8"/>
        <w:widowControl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1.(</w:t>
      </w:r>
      <w:r>
        <w:rPr>
          <w:rFonts w:ascii="Times New Roman" w:hAnsi="Times New Roman" w:cs="Times New Roman"/>
          <w:sz w:val="24"/>
          <w:szCs w:val="24"/>
        </w:rPr>
        <w:t xml:space="preserve">п.11 ПП РФ от 21.01.2004 г. № 24) </w:t>
      </w:r>
      <w:bookmarkStart w:id="0" w:name="_GoBack"/>
      <w:bookmarkEnd w:id="0"/>
    </w:p>
    <w:p w:rsidR="006077A8" w:rsidRDefault="008251B9">
      <w:pPr>
        <w:pStyle w:val="a8"/>
        <w:widowControl w:val="0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объеме недопоставленной в результате аварийных отключений электрической энергии:</w:t>
      </w:r>
    </w:p>
    <w:p w:rsidR="006077A8" w:rsidRPr="008251B9" w:rsidRDefault="008251B9">
      <w:pPr>
        <w:pStyle w:val="a8"/>
        <w:spacing w:line="240" w:lineRule="auto"/>
        <w:rPr>
          <w:color w:val="auto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1 квартал 201</w:t>
      </w:r>
      <w:r w:rsidRPr="008251B9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в рез</w:t>
      </w:r>
      <w:r>
        <w:rPr>
          <w:rFonts w:ascii="Times New Roman" w:hAnsi="Times New Roman" w:cs="Times New Roman"/>
          <w:sz w:val="24"/>
          <w:szCs w:val="24"/>
        </w:rPr>
        <w:t xml:space="preserve">ультате аварийных отключений перерыв в электроснабжении потребителей – </w:t>
      </w:r>
      <w:r w:rsidRPr="008251B9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не было, объём </w:t>
      </w:r>
      <w:proofErr w:type="spellStart"/>
      <w:r w:rsidRPr="008251B9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недоотпуска</w:t>
      </w:r>
      <w:proofErr w:type="spellEnd"/>
      <w:r w:rsidRPr="008251B9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электроэнергии составил 0 кВт*</w:t>
      </w:r>
      <w:proofErr w:type="gramStart"/>
      <w:r w:rsidRPr="008251B9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ч</w:t>
      </w:r>
      <w:proofErr w:type="gramEnd"/>
      <w:r w:rsidRPr="008251B9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/квартал</w:t>
      </w:r>
    </w:p>
    <w:tbl>
      <w:tblPr>
        <w:tblW w:w="15920" w:type="dxa"/>
        <w:tblInd w:w="-1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426"/>
        <w:gridCol w:w="1985"/>
        <w:gridCol w:w="5589"/>
        <w:gridCol w:w="2341"/>
        <w:gridCol w:w="2160"/>
        <w:gridCol w:w="3419"/>
      </w:tblGrid>
      <w:tr w:rsidR="006077A8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8251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7A8" w:rsidRDefault="00607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7A8" w:rsidRDefault="00607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7A8" w:rsidRDefault="008251B9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8251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электросетевого объекта организации, на котором произошло технологическое нарушение,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описание технологического нарушения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825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возникновения технологического нарушения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8251B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Продолжительность технологического нарушения</w:t>
            </w: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8251B9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точек присоединения сторонних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потребителей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которых было нарушено энергоснабжение в связи с технологическим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нарушением</w:t>
            </w:r>
          </w:p>
        </w:tc>
      </w:tr>
      <w:tr w:rsidR="006077A8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8251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ind w:left="33" w:right="-109"/>
              <w:rPr>
                <w:rFonts w:ascii="Times New Roman" w:hAnsi="Times New Roman" w:cs="Times New Roman"/>
              </w:rPr>
            </w:pPr>
          </w:p>
        </w:tc>
      </w:tr>
      <w:tr w:rsidR="006077A8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8251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</w:p>
        </w:tc>
      </w:tr>
      <w:tr w:rsidR="006077A8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8251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ind w:right="-109" w:firstLine="33"/>
              <w:rPr>
                <w:rFonts w:ascii="Times New Roman" w:hAnsi="Times New Roman" w:cs="Times New Roman"/>
              </w:rPr>
            </w:pPr>
          </w:p>
        </w:tc>
      </w:tr>
    </w:tbl>
    <w:p w:rsidR="006077A8" w:rsidRDefault="008251B9">
      <w:pPr>
        <w:rPr>
          <w:lang w:val="en-US"/>
        </w:rPr>
      </w:pPr>
      <w:r>
        <w:t xml:space="preserve">                                                                                                                      </w:t>
      </w:r>
    </w:p>
    <w:p w:rsidR="006077A8" w:rsidRDefault="008251B9">
      <w:pPr>
        <w:spacing w:after="0" w:line="240" w:lineRule="auto"/>
        <w:ind w:left="360"/>
        <w:jc w:val="center"/>
        <w:outlineLvl w:val="1"/>
      </w:pPr>
      <w:r>
        <w:rPr>
          <w:rFonts w:ascii="Times New Roman" w:hAnsi="Times New Roman" w:cs="Times New Roman"/>
          <w:b/>
          <w:bCs/>
          <w:sz w:val="32"/>
          <w:szCs w:val="32"/>
        </w:rPr>
        <w:t>2 квартал   201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8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год</w:t>
      </w:r>
    </w:p>
    <w:p w:rsidR="006077A8" w:rsidRDefault="006077A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6077A8" w:rsidRDefault="008251B9">
      <w:pPr>
        <w:pStyle w:val="a8"/>
        <w:widowControl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1.(</w:t>
      </w:r>
      <w:r>
        <w:rPr>
          <w:rFonts w:ascii="Times New Roman" w:hAnsi="Times New Roman" w:cs="Times New Roman"/>
          <w:sz w:val="24"/>
          <w:szCs w:val="24"/>
        </w:rPr>
        <w:t xml:space="preserve">п.11 ПП РФ от 21.01.2004 г. № 24) </w:t>
      </w:r>
    </w:p>
    <w:p w:rsidR="006077A8" w:rsidRDefault="008251B9">
      <w:pPr>
        <w:pStyle w:val="a8"/>
        <w:widowControl w:val="0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объеме недопоставленной в </w:t>
      </w:r>
      <w:r>
        <w:rPr>
          <w:rFonts w:ascii="Times New Roman" w:hAnsi="Times New Roman" w:cs="Times New Roman"/>
          <w:b/>
          <w:bCs/>
          <w:sz w:val="24"/>
          <w:szCs w:val="24"/>
        </w:rPr>
        <w:t>результате аварийных отключений электрической энергии:</w:t>
      </w:r>
    </w:p>
    <w:p w:rsidR="006077A8" w:rsidRPr="008251B9" w:rsidRDefault="008251B9">
      <w:pPr>
        <w:pStyle w:val="a8"/>
        <w:spacing w:line="240" w:lineRule="auto"/>
        <w:rPr>
          <w:color w:val="auto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2 квартал 201</w:t>
      </w:r>
      <w:r w:rsidRPr="008251B9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в результате аварийных отключений перерыв в электроснабжении потребителей – </w:t>
      </w:r>
      <w:r w:rsidRPr="008251B9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не было, объём </w:t>
      </w:r>
      <w:proofErr w:type="spellStart"/>
      <w:r w:rsidRPr="008251B9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недоотпуска</w:t>
      </w:r>
      <w:proofErr w:type="spellEnd"/>
      <w:r w:rsidRPr="008251B9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электроэнергии составил 0 кВт*</w:t>
      </w:r>
      <w:proofErr w:type="gramStart"/>
      <w:r w:rsidRPr="008251B9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ч</w:t>
      </w:r>
      <w:proofErr w:type="gramEnd"/>
      <w:r w:rsidRPr="008251B9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/квартал</w:t>
      </w:r>
    </w:p>
    <w:tbl>
      <w:tblPr>
        <w:tblW w:w="15920" w:type="dxa"/>
        <w:tblInd w:w="-1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426"/>
        <w:gridCol w:w="1985"/>
        <w:gridCol w:w="5589"/>
        <w:gridCol w:w="2341"/>
        <w:gridCol w:w="2160"/>
        <w:gridCol w:w="3419"/>
      </w:tblGrid>
      <w:tr w:rsidR="006077A8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8251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7A8" w:rsidRDefault="00607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7A8" w:rsidRDefault="00607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7A8" w:rsidRDefault="008251B9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8251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электросетевого объекта организации, на котором произошло технологическое нарушение, описание технологического нарушения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825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возникновения технологического нарушения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8251B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Продолжительность технологического нарушения</w:t>
            </w: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8251B9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точек присоединения сторонних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требителей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которых было нарушено энергоснабжение в связи с технологическим нарушением</w:t>
            </w:r>
          </w:p>
        </w:tc>
      </w:tr>
      <w:tr w:rsidR="006077A8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8251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ind w:left="33" w:right="-109"/>
              <w:rPr>
                <w:rFonts w:ascii="Times New Roman" w:hAnsi="Times New Roman" w:cs="Times New Roman"/>
              </w:rPr>
            </w:pPr>
          </w:p>
        </w:tc>
      </w:tr>
      <w:tr w:rsidR="006077A8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8251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</w:p>
        </w:tc>
      </w:tr>
      <w:tr w:rsidR="006077A8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8251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ind w:right="-109" w:firstLine="33"/>
              <w:rPr>
                <w:rFonts w:ascii="Times New Roman" w:hAnsi="Times New Roman" w:cs="Times New Roman"/>
              </w:rPr>
            </w:pPr>
          </w:p>
        </w:tc>
      </w:tr>
    </w:tbl>
    <w:p w:rsidR="006077A8" w:rsidRDefault="006077A8">
      <w:pPr>
        <w:rPr>
          <w:lang w:val="en-US"/>
        </w:rPr>
      </w:pPr>
    </w:p>
    <w:p w:rsidR="006077A8" w:rsidRDefault="006077A8">
      <w:pPr>
        <w:rPr>
          <w:lang w:val="en-US"/>
        </w:rPr>
      </w:pPr>
    </w:p>
    <w:p w:rsidR="006077A8" w:rsidRPr="008251B9" w:rsidRDefault="008251B9">
      <w:pPr>
        <w:spacing w:after="0" w:line="240" w:lineRule="auto"/>
        <w:ind w:left="360"/>
        <w:jc w:val="center"/>
        <w:outlineLvl w:val="1"/>
        <w:rPr>
          <w:color w:val="FF0000"/>
        </w:rPr>
      </w:pPr>
      <w:r w:rsidRPr="008251B9">
        <w:rPr>
          <w:rFonts w:ascii="Times New Roman" w:hAnsi="Times New Roman" w:cs="Times New Roman"/>
          <w:b/>
          <w:bCs/>
          <w:color w:val="FF0000"/>
          <w:sz w:val="32"/>
          <w:szCs w:val="32"/>
        </w:rPr>
        <w:lastRenderedPageBreak/>
        <w:t>3 квартал   201</w:t>
      </w:r>
      <w:r w:rsidRPr="008251B9">
        <w:rPr>
          <w:rFonts w:ascii="Times New Roman" w:hAnsi="Times New Roman" w:cs="Times New Roman"/>
          <w:b/>
          <w:bCs/>
          <w:color w:val="FF0000"/>
          <w:sz w:val="32"/>
          <w:szCs w:val="32"/>
          <w:lang w:val="en-US"/>
        </w:rPr>
        <w:t>8</w:t>
      </w:r>
      <w:r w:rsidRPr="008251B9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год</w:t>
      </w:r>
    </w:p>
    <w:p w:rsidR="006077A8" w:rsidRDefault="006077A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6077A8" w:rsidRDefault="008251B9">
      <w:pPr>
        <w:pStyle w:val="a8"/>
        <w:widowControl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1.(</w:t>
      </w:r>
      <w:r>
        <w:rPr>
          <w:rFonts w:ascii="Times New Roman" w:hAnsi="Times New Roman" w:cs="Times New Roman"/>
          <w:sz w:val="24"/>
          <w:szCs w:val="24"/>
        </w:rPr>
        <w:t xml:space="preserve">п.11 ПП РФ от 21.01.2004 г. № 24) </w:t>
      </w:r>
    </w:p>
    <w:p w:rsidR="006077A8" w:rsidRPr="008251B9" w:rsidRDefault="008251B9" w:rsidP="008251B9">
      <w:pPr>
        <w:pStyle w:val="a8"/>
        <w:spacing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объеме недопоставленной в результате аварийных отключений электрической </w:t>
      </w:r>
      <w:r>
        <w:rPr>
          <w:rFonts w:ascii="Times New Roman" w:hAnsi="Times New Roman" w:cs="Times New Roman"/>
          <w:b/>
          <w:bCs/>
          <w:sz w:val="24"/>
          <w:szCs w:val="24"/>
        </w:rPr>
        <w:t>энергии:</w:t>
      </w:r>
    </w:p>
    <w:p w:rsidR="008251B9" w:rsidRDefault="008251B9" w:rsidP="008251B9">
      <w:pPr>
        <w:pStyle w:val="a8"/>
        <w:spacing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>За 3 квартал 201</w:t>
      </w:r>
      <w:r w:rsidRPr="008251B9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в результате аварийных отключений перерыв в электроснабжении потребителей –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не было, объём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недоотпуска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электроэнергии составил 0 кВт*</w:t>
      </w:r>
      <w:proofErr w:type="gramStart"/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ч</w:t>
      </w:r>
      <w:proofErr w:type="gramEnd"/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/квартал</w:t>
      </w:r>
    </w:p>
    <w:p w:rsidR="006077A8" w:rsidRDefault="006077A8">
      <w:pPr>
        <w:pStyle w:val="a8"/>
        <w:spacing w:line="240" w:lineRule="auto"/>
      </w:pPr>
    </w:p>
    <w:tbl>
      <w:tblPr>
        <w:tblW w:w="15920" w:type="dxa"/>
        <w:tblInd w:w="-1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426"/>
        <w:gridCol w:w="1985"/>
        <w:gridCol w:w="5589"/>
        <w:gridCol w:w="2341"/>
        <w:gridCol w:w="2160"/>
        <w:gridCol w:w="3419"/>
      </w:tblGrid>
      <w:tr w:rsidR="006077A8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8251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7A8" w:rsidRDefault="00607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7A8" w:rsidRDefault="00607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7A8" w:rsidRDefault="008251B9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8251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электросетевого объекта организации, на котором произошло технологическое нарушение, описание технологического нарушения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825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возникновения технологического нарушения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8251B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Продолжительность технологического нарушения</w:t>
            </w: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8251B9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точек присоединения сторонних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потребителей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которых было нарушено энергоснабжение в связи с технологическим нарушением</w:t>
            </w:r>
          </w:p>
        </w:tc>
      </w:tr>
      <w:tr w:rsidR="006077A8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8251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ind w:left="33" w:right="-109"/>
              <w:rPr>
                <w:rFonts w:ascii="Times New Roman" w:hAnsi="Times New Roman" w:cs="Times New Roman"/>
              </w:rPr>
            </w:pPr>
          </w:p>
        </w:tc>
      </w:tr>
      <w:tr w:rsidR="006077A8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8251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</w:p>
        </w:tc>
      </w:tr>
      <w:tr w:rsidR="006077A8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8251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ind w:right="-109" w:firstLine="33"/>
              <w:rPr>
                <w:rFonts w:ascii="Times New Roman" w:hAnsi="Times New Roman" w:cs="Times New Roman"/>
              </w:rPr>
            </w:pPr>
          </w:p>
        </w:tc>
      </w:tr>
    </w:tbl>
    <w:p w:rsidR="006077A8" w:rsidRDefault="006077A8">
      <w:pPr>
        <w:rPr>
          <w:lang w:val="en-US"/>
        </w:rPr>
      </w:pPr>
    </w:p>
    <w:p w:rsidR="006077A8" w:rsidRDefault="008251B9">
      <w:pPr>
        <w:spacing w:after="0" w:line="240" w:lineRule="auto"/>
        <w:ind w:left="360"/>
        <w:jc w:val="center"/>
        <w:outlineLvl w:val="1"/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4 </w:t>
      </w:r>
      <w:r>
        <w:rPr>
          <w:rFonts w:ascii="Times New Roman" w:hAnsi="Times New Roman" w:cs="Times New Roman"/>
          <w:b/>
          <w:bCs/>
          <w:sz w:val="32"/>
          <w:szCs w:val="32"/>
        </w:rPr>
        <w:t>квартал   201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8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год</w:t>
      </w:r>
    </w:p>
    <w:p w:rsidR="006077A8" w:rsidRDefault="006077A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6077A8" w:rsidRDefault="008251B9">
      <w:pPr>
        <w:pStyle w:val="a8"/>
        <w:widowControl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1.(</w:t>
      </w:r>
      <w:r>
        <w:rPr>
          <w:rFonts w:ascii="Times New Roman" w:hAnsi="Times New Roman" w:cs="Times New Roman"/>
          <w:sz w:val="24"/>
          <w:szCs w:val="24"/>
        </w:rPr>
        <w:t xml:space="preserve">п.11 ПП РФ от 21.01.2004 г. № 24) </w:t>
      </w:r>
    </w:p>
    <w:p w:rsidR="006077A8" w:rsidRDefault="008251B9">
      <w:pPr>
        <w:pStyle w:val="a8"/>
        <w:widowControl w:val="0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объеме недопоставленной в результате аварийных отключений электрической энергии:</w:t>
      </w:r>
    </w:p>
    <w:p w:rsidR="006077A8" w:rsidRDefault="008251B9">
      <w:pPr>
        <w:pStyle w:val="a8"/>
        <w:spacing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>За 4 квартал 201</w:t>
      </w:r>
      <w:r w:rsidRPr="008251B9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в результате аварийных отключений перерыв в электроснабжении потребителей – </w:t>
      </w:r>
    </w:p>
    <w:tbl>
      <w:tblPr>
        <w:tblW w:w="15920" w:type="dxa"/>
        <w:tblInd w:w="-1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426"/>
        <w:gridCol w:w="1985"/>
        <w:gridCol w:w="5589"/>
        <w:gridCol w:w="2341"/>
        <w:gridCol w:w="2160"/>
        <w:gridCol w:w="3419"/>
      </w:tblGrid>
      <w:tr w:rsidR="006077A8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8251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7A8" w:rsidRDefault="00607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7A8" w:rsidRDefault="00607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7A8" w:rsidRDefault="008251B9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8251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электросетевого объекта организации, на котором произошло технологическое нарушение, описание технологического нарушения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825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возникновения технологического нарушения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8251B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Продолжительность технологического нарушения</w:t>
            </w: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8251B9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точек присоединения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сторонних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потребителей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которых было нарушено энергоснабжение в связи с технологическим нарушением</w:t>
            </w:r>
          </w:p>
        </w:tc>
      </w:tr>
      <w:tr w:rsidR="006077A8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8251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ind w:left="33" w:right="-109"/>
              <w:rPr>
                <w:rFonts w:ascii="Times New Roman" w:hAnsi="Times New Roman" w:cs="Times New Roman"/>
              </w:rPr>
            </w:pPr>
          </w:p>
        </w:tc>
      </w:tr>
      <w:tr w:rsidR="006077A8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8251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</w:p>
        </w:tc>
      </w:tr>
      <w:tr w:rsidR="006077A8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8251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ind w:right="-109" w:firstLine="33"/>
              <w:rPr>
                <w:rFonts w:ascii="Times New Roman" w:hAnsi="Times New Roman" w:cs="Times New Roman"/>
              </w:rPr>
            </w:pPr>
          </w:p>
        </w:tc>
      </w:tr>
    </w:tbl>
    <w:p w:rsidR="006077A8" w:rsidRDefault="006077A8">
      <w:pPr>
        <w:rPr>
          <w:lang w:val="en-US"/>
        </w:rPr>
      </w:pPr>
    </w:p>
    <w:p w:rsidR="006077A8" w:rsidRDefault="006077A8">
      <w:pPr>
        <w:rPr>
          <w:lang w:val="en-US"/>
        </w:rPr>
      </w:pPr>
    </w:p>
    <w:p w:rsidR="006077A8" w:rsidRDefault="006077A8">
      <w:pPr>
        <w:rPr>
          <w:lang w:val="en-US"/>
        </w:rPr>
      </w:pPr>
    </w:p>
    <w:p w:rsidR="006077A8" w:rsidRDefault="006077A8">
      <w:pPr>
        <w:rPr>
          <w:lang w:val="en-US"/>
        </w:rPr>
      </w:pPr>
    </w:p>
    <w:p w:rsidR="006077A8" w:rsidRDefault="008251B9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Раскрытие информации сетевой организацией ПАО «Ключевский завод ферросплавов» в соответствии со Стандартом </w:t>
      </w:r>
      <w:r>
        <w:rPr>
          <w:rFonts w:ascii="Times New Roman" w:hAnsi="Times New Roman" w:cs="Times New Roman"/>
          <w:b/>
          <w:bCs/>
          <w:sz w:val="24"/>
          <w:szCs w:val="24"/>
        </w:rPr>
        <w:t>раскрытия информации сетевой организацией, утвержденным Постановлением Правительства РФ от 21 января 2004 г. №24 «Об утверждении стандартов раскрытия информации субъектами оптового и розничных рынков электрической энергии»</w:t>
      </w:r>
    </w:p>
    <w:p w:rsidR="006077A8" w:rsidRDefault="006077A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:rsidR="006077A8" w:rsidRDefault="008251B9">
      <w:pPr>
        <w:spacing w:after="0" w:line="240" w:lineRule="auto"/>
        <w:ind w:left="360"/>
        <w:jc w:val="center"/>
        <w:outlineLvl w:val="1"/>
      </w:pPr>
      <w:r>
        <w:rPr>
          <w:rFonts w:ascii="Times New Roman" w:hAnsi="Times New Roman" w:cs="Times New Roman"/>
          <w:b/>
          <w:bCs/>
          <w:sz w:val="32"/>
          <w:szCs w:val="32"/>
        </w:rPr>
        <w:t>1 квартал   201</w:t>
      </w:r>
      <w:r w:rsidRPr="008251B9">
        <w:rPr>
          <w:rFonts w:ascii="Times New Roman" w:hAnsi="Times New Roman" w:cs="Times New Roman"/>
          <w:b/>
          <w:bCs/>
          <w:sz w:val="32"/>
          <w:szCs w:val="32"/>
        </w:rPr>
        <w:t>8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год</w:t>
      </w:r>
    </w:p>
    <w:p w:rsidR="006077A8" w:rsidRDefault="006077A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6077A8" w:rsidRDefault="008251B9">
      <w:pPr>
        <w:pStyle w:val="a8"/>
        <w:widowControl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2.(</w:t>
      </w:r>
      <w:r>
        <w:rPr>
          <w:rFonts w:ascii="Times New Roman" w:hAnsi="Times New Roman" w:cs="Times New Roman"/>
          <w:sz w:val="24"/>
          <w:szCs w:val="24"/>
        </w:rPr>
        <w:t xml:space="preserve">п.11 ПП РФ от 21.01.2004 г. № 24) </w:t>
      </w:r>
    </w:p>
    <w:p w:rsidR="006077A8" w:rsidRDefault="008251B9">
      <w:pPr>
        <w:pStyle w:val="a8"/>
        <w:widowControl w:val="0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наличии объёма свободной для технологического присоединения потребителей трансформаторной мощности с указанием текущего объёма свободной мощности по центрам питания напряжением 35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выше:</w:t>
      </w:r>
    </w:p>
    <w:p w:rsidR="006077A8" w:rsidRPr="008251B9" w:rsidRDefault="008251B9">
      <w:pPr>
        <w:pStyle w:val="a8"/>
        <w:spacing w:line="240" w:lineRule="auto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центрам питания 35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ыше объём свободной мощности для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техприсоединения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ГПП-110/35/6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завода - </w:t>
      </w:r>
      <w:r w:rsidRPr="008251B9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отсутствует</w:t>
      </w:r>
    </w:p>
    <w:p w:rsidR="006077A8" w:rsidRDefault="008251B9">
      <w:pPr>
        <w:spacing w:after="0" w:line="240" w:lineRule="auto"/>
        <w:ind w:left="360"/>
        <w:jc w:val="center"/>
        <w:outlineLvl w:val="1"/>
      </w:pPr>
      <w:r>
        <w:rPr>
          <w:rFonts w:ascii="Times New Roman" w:hAnsi="Times New Roman" w:cs="Times New Roman"/>
          <w:b/>
          <w:bCs/>
          <w:sz w:val="32"/>
          <w:szCs w:val="32"/>
        </w:rPr>
        <w:t>2 квартал   201</w:t>
      </w:r>
      <w:r w:rsidRPr="008251B9">
        <w:rPr>
          <w:rFonts w:ascii="Times New Roman" w:hAnsi="Times New Roman" w:cs="Times New Roman"/>
          <w:b/>
          <w:bCs/>
          <w:sz w:val="32"/>
          <w:szCs w:val="32"/>
        </w:rPr>
        <w:t>8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год</w:t>
      </w:r>
    </w:p>
    <w:p w:rsidR="006077A8" w:rsidRDefault="006077A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6077A8" w:rsidRDefault="008251B9">
      <w:pPr>
        <w:pStyle w:val="a8"/>
        <w:widowControl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2.(</w:t>
      </w:r>
      <w:r>
        <w:rPr>
          <w:rFonts w:ascii="Times New Roman" w:hAnsi="Times New Roman" w:cs="Times New Roman"/>
          <w:sz w:val="24"/>
          <w:szCs w:val="24"/>
        </w:rPr>
        <w:t xml:space="preserve">п.11 ПП РФ от 21.01.2004 г. № 24) </w:t>
      </w:r>
    </w:p>
    <w:p w:rsidR="006077A8" w:rsidRDefault="008251B9">
      <w:pPr>
        <w:pStyle w:val="a8"/>
        <w:widowControl w:val="0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наличии объёма свободной для технологического присоединения потребителей трансформаторной мощности с ука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занием текущего объёма свободной мощности по центрам питания напряжением 35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выше:</w:t>
      </w:r>
    </w:p>
    <w:p w:rsidR="006077A8" w:rsidRDefault="008251B9">
      <w:pPr>
        <w:pStyle w:val="a8"/>
        <w:spacing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центрам питания 35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выше объём свободной мощности для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техприсоединения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ГПП-110/35/6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завода - </w:t>
      </w: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отсутствует</w:t>
      </w:r>
    </w:p>
    <w:p w:rsidR="006077A8" w:rsidRPr="008251B9" w:rsidRDefault="008251B9">
      <w:pPr>
        <w:spacing w:after="0" w:line="240" w:lineRule="auto"/>
        <w:ind w:left="360"/>
        <w:jc w:val="center"/>
        <w:outlineLvl w:val="1"/>
        <w:rPr>
          <w:color w:val="FF0000"/>
        </w:rPr>
      </w:pPr>
      <w:r w:rsidRPr="008251B9">
        <w:rPr>
          <w:rFonts w:ascii="Times New Roman" w:hAnsi="Times New Roman" w:cs="Times New Roman"/>
          <w:b/>
          <w:bCs/>
          <w:color w:val="FF0000"/>
          <w:sz w:val="32"/>
          <w:szCs w:val="32"/>
        </w:rPr>
        <w:t>3 квартал   201</w:t>
      </w:r>
      <w:r w:rsidRPr="008251B9">
        <w:rPr>
          <w:rFonts w:ascii="Times New Roman" w:hAnsi="Times New Roman" w:cs="Times New Roman"/>
          <w:b/>
          <w:bCs/>
          <w:color w:val="FF0000"/>
          <w:sz w:val="32"/>
          <w:szCs w:val="32"/>
        </w:rPr>
        <w:t>8</w:t>
      </w:r>
      <w:r w:rsidRPr="008251B9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год</w:t>
      </w:r>
    </w:p>
    <w:p w:rsidR="006077A8" w:rsidRDefault="006077A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6077A8" w:rsidRDefault="008251B9">
      <w:pPr>
        <w:pStyle w:val="a8"/>
        <w:widowControl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2.(</w:t>
      </w:r>
      <w:r>
        <w:rPr>
          <w:rFonts w:ascii="Times New Roman" w:hAnsi="Times New Roman" w:cs="Times New Roman"/>
          <w:sz w:val="24"/>
          <w:szCs w:val="24"/>
        </w:rPr>
        <w:t>п.11 ПП РФ от 21.01.2004 г</w:t>
      </w:r>
      <w:r>
        <w:rPr>
          <w:rFonts w:ascii="Times New Roman" w:hAnsi="Times New Roman" w:cs="Times New Roman"/>
          <w:sz w:val="24"/>
          <w:szCs w:val="24"/>
        </w:rPr>
        <w:t xml:space="preserve">. № 24) </w:t>
      </w:r>
    </w:p>
    <w:p w:rsidR="006077A8" w:rsidRDefault="008251B9">
      <w:pPr>
        <w:pStyle w:val="a8"/>
        <w:widowControl w:val="0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наличии объёма свободной для технологического присоединения потребителей трансформаторной мощности с указанием текущего объёма свободной мощности по центрам питания напряжением 35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выше:</w:t>
      </w:r>
    </w:p>
    <w:p w:rsidR="006077A8" w:rsidRPr="008251B9" w:rsidRDefault="008251B9" w:rsidP="008251B9">
      <w:pPr>
        <w:pStyle w:val="a8"/>
        <w:spacing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центрам питания 35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выше объём свободной мощности для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техприсоединения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ГПП-110/35/6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завода - </w:t>
      </w: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отсутствует</w:t>
      </w:r>
    </w:p>
    <w:p w:rsidR="006077A8" w:rsidRDefault="008251B9">
      <w:pPr>
        <w:spacing w:after="0" w:line="240" w:lineRule="auto"/>
        <w:ind w:left="360"/>
        <w:jc w:val="center"/>
        <w:outlineLvl w:val="1"/>
      </w:pPr>
      <w:r>
        <w:rPr>
          <w:rFonts w:ascii="Times New Roman" w:hAnsi="Times New Roman" w:cs="Times New Roman"/>
          <w:b/>
          <w:bCs/>
          <w:sz w:val="32"/>
          <w:szCs w:val="32"/>
        </w:rPr>
        <w:t>4 квартал   201</w:t>
      </w:r>
      <w:r w:rsidRPr="008251B9">
        <w:rPr>
          <w:rFonts w:ascii="Times New Roman" w:hAnsi="Times New Roman" w:cs="Times New Roman"/>
          <w:b/>
          <w:bCs/>
          <w:sz w:val="32"/>
          <w:szCs w:val="32"/>
        </w:rPr>
        <w:t>8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год</w:t>
      </w:r>
    </w:p>
    <w:p w:rsidR="006077A8" w:rsidRDefault="006077A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6077A8" w:rsidRDefault="008251B9">
      <w:pPr>
        <w:pStyle w:val="a8"/>
        <w:widowControl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2.(</w:t>
      </w:r>
      <w:r>
        <w:rPr>
          <w:rFonts w:ascii="Times New Roman" w:hAnsi="Times New Roman" w:cs="Times New Roman"/>
          <w:sz w:val="24"/>
          <w:szCs w:val="24"/>
        </w:rPr>
        <w:t xml:space="preserve">п.11 ПП РФ от 21.01.2004 г. № 24) </w:t>
      </w:r>
    </w:p>
    <w:p w:rsidR="006077A8" w:rsidRDefault="008251B9">
      <w:pPr>
        <w:pStyle w:val="a8"/>
        <w:widowControl w:val="0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наличии объёма свободной для технологического присоединения потребителей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трансформаторной мощности с указанием текущего объёма свободной мощности по центрам питания напряжением 35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выше:</w:t>
      </w:r>
    </w:p>
    <w:p w:rsidR="006077A8" w:rsidRDefault="008251B9">
      <w:pPr>
        <w:pStyle w:val="a8"/>
        <w:spacing w:line="240" w:lineRule="auto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центрам питания 35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выше объём свободной мощности для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техприсоединения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ГПП-110/35/6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завода - </w:t>
      </w:r>
    </w:p>
    <w:p w:rsidR="006077A8" w:rsidRDefault="006077A8"/>
    <w:p w:rsidR="006077A8" w:rsidRDefault="008251B9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Раскрытие информаци</w:t>
      </w:r>
      <w:r>
        <w:rPr>
          <w:rFonts w:ascii="Times New Roman" w:hAnsi="Times New Roman" w:cs="Times New Roman"/>
          <w:b/>
          <w:bCs/>
          <w:sz w:val="24"/>
          <w:szCs w:val="24"/>
        </w:rPr>
        <w:t>и сетевой организацией ПАО «Ключевский завод ферросплавов» в соответствии со Стандартом раскрытия информации сетевой организацией, утвержденным Постановлением Правительства РФ от 21 января 2004 г. №24 «Об утверждении стандартов раскрытия информации субъект</w:t>
      </w:r>
      <w:r>
        <w:rPr>
          <w:rFonts w:ascii="Times New Roman" w:hAnsi="Times New Roman" w:cs="Times New Roman"/>
          <w:b/>
          <w:bCs/>
          <w:sz w:val="24"/>
          <w:szCs w:val="24"/>
        </w:rPr>
        <w:t>ами оптового и розничных рынков электрической энергии»</w:t>
      </w:r>
    </w:p>
    <w:p w:rsidR="006077A8" w:rsidRDefault="006077A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:rsidR="006077A8" w:rsidRDefault="008251B9">
      <w:pPr>
        <w:spacing w:after="0" w:line="240" w:lineRule="auto"/>
        <w:ind w:left="360"/>
        <w:jc w:val="center"/>
        <w:outlineLvl w:val="1"/>
      </w:pPr>
      <w:r>
        <w:rPr>
          <w:rFonts w:ascii="Times New Roman" w:hAnsi="Times New Roman" w:cs="Times New Roman"/>
          <w:b/>
          <w:bCs/>
          <w:sz w:val="32"/>
          <w:szCs w:val="32"/>
        </w:rPr>
        <w:t>1 квартал   201</w:t>
      </w:r>
      <w:r w:rsidRPr="008251B9">
        <w:rPr>
          <w:rFonts w:ascii="Times New Roman" w:hAnsi="Times New Roman" w:cs="Times New Roman"/>
          <w:b/>
          <w:bCs/>
          <w:sz w:val="32"/>
          <w:szCs w:val="32"/>
        </w:rPr>
        <w:t>8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год</w:t>
      </w:r>
    </w:p>
    <w:p w:rsidR="006077A8" w:rsidRDefault="006077A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6077A8" w:rsidRDefault="008251B9">
      <w:pPr>
        <w:pStyle w:val="a8"/>
        <w:widowControl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3.(</w:t>
      </w:r>
      <w:r>
        <w:rPr>
          <w:rFonts w:ascii="Times New Roman" w:hAnsi="Times New Roman" w:cs="Times New Roman"/>
          <w:sz w:val="24"/>
          <w:szCs w:val="24"/>
        </w:rPr>
        <w:t xml:space="preserve">п.11 ПП РФ от 21.01.2004 г. № 24) </w:t>
      </w:r>
    </w:p>
    <w:p w:rsidR="006077A8" w:rsidRDefault="008251B9">
      <w:pPr>
        <w:pStyle w:val="a8"/>
        <w:widowControl w:val="0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О наличии объёма свободной для технологического присоединения потребителей трансформаторной мощности по подстанциям и распределитель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ным пунктам напряжением ниже 35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 дифференциацией по всем уровням напряжения:</w:t>
      </w:r>
    </w:p>
    <w:p w:rsidR="006077A8" w:rsidRDefault="008251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Имеется наличие свободной мощности по точкам подключения к подстанциям принадлежащих на праве собственности предприятию с указанием точек подключения:</w:t>
      </w:r>
    </w:p>
    <w:p w:rsidR="006077A8" w:rsidRDefault="008251B9">
      <w:pPr>
        <w:numPr>
          <w:ilvl w:val="0"/>
          <w:numId w:val="1"/>
        </w:numPr>
        <w:suppressAutoHyphens/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ТП № 13 возможно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подключение в пределах по мощности до 0,1 МВт, с уровнем напряжения 0,4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</w:p>
    <w:p w:rsidR="006077A8" w:rsidRDefault="008251B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ТП № 7 возможно подключение в пределах по мощности до 0,15 МВт, с уровнем напряжения 0,4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</w:p>
    <w:p w:rsidR="006077A8" w:rsidRDefault="008251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3)   ЗРУ – 6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возможно подключение в пределах по мощности до 0,5 МВт, с уровнем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напряжения 6,0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</w:p>
    <w:p w:rsidR="006077A8" w:rsidRDefault="008251B9">
      <w:pPr>
        <w:spacing w:after="0" w:line="240" w:lineRule="auto"/>
        <w:ind w:left="360"/>
        <w:jc w:val="center"/>
        <w:outlineLvl w:val="1"/>
      </w:pPr>
      <w:r>
        <w:rPr>
          <w:rFonts w:ascii="Times New Roman" w:hAnsi="Times New Roman" w:cs="Times New Roman"/>
          <w:b/>
          <w:bCs/>
          <w:sz w:val="32"/>
          <w:szCs w:val="32"/>
        </w:rPr>
        <w:t>2 квартал   201</w:t>
      </w:r>
      <w:r w:rsidRPr="008251B9">
        <w:rPr>
          <w:rFonts w:ascii="Times New Roman" w:hAnsi="Times New Roman" w:cs="Times New Roman"/>
          <w:b/>
          <w:bCs/>
          <w:sz w:val="32"/>
          <w:szCs w:val="32"/>
        </w:rPr>
        <w:t>8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год</w:t>
      </w:r>
    </w:p>
    <w:p w:rsidR="006077A8" w:rsidRDefault="006077A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6077A8" w:rsidRDefault="008251B9">
      <w:pPr>
        <w:pStyle w:val="a8"/>
        <w:widowControl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3.(</w:t>
      </w:r>
      <w:r>
        <w:rPr>
          <w:rFonts w:ascii="Times New Roman" w:hAnsi="Times New Roman" w:cs="Times New Roman"/>
          <w:sz w:val="24"/>
          <w:szCs w:val="24"/>
        </w:rPr>
        <w:t xml:space="preserve">п.11 ПП РФ от 21.01.2004 г. № 24) </w:t>
      </w:r>
    </w:p>
    <w:p w:rsidR="006077A8" w:rsidRDefault="008251B9">
      <w:pPr>
        <w:pStyle w:val="a8"/>
        <w:widowControl w:val="0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О наличии объёма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дифференциацией по всем уровням напряжения:</w:t>
      </w:r>
    </w:p>
    <w:p w:rsidR="006077A8" w:rsidRDefault="008251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Имеется наличие свободной мощности по точкам подключения к подстанциям принадлежащих на праве собственности предприятию с указанием точек подключения:</w:t>
      </w:r>
    </w:p>
    <w:p w:rsidR="006077A8" w:rsidRPr="008251B9" w:rsidRDefault="008251B9">
      <w:pPr>
        <w:numPr>
          <w:ilvl w:val="0"/>
          <w:numId w:val="3"/>
        </w:numPr>
        <w:suppressAutoHyphens/>
        <w:spacing w:after="0" w:line="240" w:lineRule="auto"/>
        <w:jc w:val="both"/>
        <w:rPr>
          <w:color w:val="auto"/>
        </w:rPr>
      </w:pPr>
      <w:r w:rsidRPr="008251B9">
        <w:rPr>
          <w:rFonts w:ascii="Times New Roman" w:hAnsi="Times New Roman" w:cs="Times New Roman"/>
          <w:b/>
          <w:bCs/>
          <w:color w:val="auto"/>
          <w:sz w:val="24"/>
          <w:szCs w:val="24"/>
        </w:rPr>
        <w:t>ТП № 13 возможно подключение в пределах по мощности д</w:t>
      </w:r>
      <w:r w:rsidRPr="008251B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 0,1 МВт, с уровнем напряжения 0,4 </w:t>
      </w:r>
      <w:proofErr w:type="spellStart"/>
      <w:r w:rsidRPr="008251B9">
        <w:rPr>
          <w:rFonts w:ascii="Times New Roman" w:hAnsi="Times New Roman" w:cs="Times New Roman"/>
          <w:b/>
          <w:bCs/>
          <w:color w:val="auto"/>
          <w:sz w:val="24"/>
          <w:szCs w:val="24"/>
        </w:rPr>
        <w:t>кВ</w:t>
      </w:r>
      <w:proofErr w:type="spellEnd"/>
      <w:r w:rsidRPr="008251B9">
        <w:rPr>
          <w:rFonts w:ascii="Times New Roman" w:hAnsi="Times New Roman" w:cs="Times New Roman"/>
          <w:b/>
          <w:bCs/>
          <w:color w:val="auto"/>
          <w:sz w:val="24"/>
          <w:szCs w:val="24"/>
        </w:rPr>
        <w:t>;</w:t>
      </w:r>
    </w:p>
    <w:p w:rsidR="006077A8" w:rsidRPr="008251B9" w:rsidRDefault="008251B9">
      <w:pPr>
        <w:numPr>
          <w:ilvl w:val="0"/>
          <w:numId w:val="3"/>
        </w:numPr>
        <w:suppressAutoHyphens/>
        <w:spacing w:after="0" w:line="240" w:lineRule="auto"/>
        <w:jc w:val="both"/>
        <w:rPr>
          <w:color w:val="auto"/>
        </w:rPr>
      </w:pPr>
      <w:r w:rsidRPr="008251B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ТП № 7 возможно подключение в пределах по мощности до 0,15 МВт, с уровнем напряжения 0,4 </w:t>
      </w:r>
      <w:proofErr w:type="spellStart"/>
      <w:r w:rsidRPr="008251B9">
        <w:rPr>
          <w:rFonts w:ascii="Times New Roman" w:hAnsi="Times New Roman" w:cs="Times New Roman"/>
          <w:b/>
          <w:bCs/>
          <w:color w:val="auto"/>
          <w:sz w:val="24"/>
          <w:szCs w:val="24"/>
        </w:rPr>
        <w:t>кВ</w:t>
      </w:r>
      <w:proofErr w:type="spellEnd"/>
      <w:r w:rsidRPr="008251B9">
        <w:rPr>
          <w:rFonts w:ascii="Times New Roman" w:hAnsi="Times New Roman" w:cs="Times New Roman"/>
          <w:b/>
          <w:bCs/>
          <w:color w:val="auto"/>
          <w:sz w:val="24"/>
          <w:szCs w:val="24"/>
        </w:rPr>
        <w:t>;</w:t>
      </w:r>
    </w:p>
    <w:p w:rsidR="006077A8" w:rsidRPr="008251B9" w:rsidRDefault="008251B9">
      <w:pPr>
        <w:spacing w:after="0" w:line="240" w:lineRule="auto"/>
        <w:ind w:left="360"/>
        <w:jc w:val="both"/>
        <w:outlineLvl w:val="1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8251B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3)   ЗРУ – 6 </w:t>
      </w:r>
      <w:proofErr w:type="spellStart"/>
      <w:r w:rsidRPr="008251B9">
        <w:rPr>
          <w:rFonts w:ascii="Times New Roman" w:hAnsi="Times New Roman" w:cs="Times New Roman"/>
          <w:b/>
          <w:bCs/>
          <w:color w:val="auto"/>
          <w:sz w:val="24"/>
          <w:szCs w:val="24"/>
        </w:rPr>
        <w:t>кВ</w:t>
      </w:r>
      <w:proofErr w:type="spellEnd"/>
      <w:r w:rsidRPr="008251B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возможно подключение в пределах по мощности до 0,5 МВт, с уровнем напряжения 6,0 </w:t>
      </w:r>
      <w:proofErr w:type="spellStart"/>
      <w:r w:rsidRPr="008251B9">
        <w:rPr>
          <w:rFonts w:ascii="Times New Roman" w:hAnsi="Times New Roman" w:cs="Times New Roman"/>
          <w:b/>
          <w:bCs/>
          <w:color w:val="auto"/>
          <w:sz w:val="24"/>
          <w:szCs w:val="24"/>
        </w:rPr>
        <w:t>кВ</w:t>
      </w:r>
      <w:proofErr w:type="spellEnd"/>
      <w:r w:rsidRPr="008251B9">
        <w:rPr>
          <w:rFonts w:ascii="Times New Roman" w:hAnsi="Times New Roman" w:cs="Times New Roman"/>
          <w:b/>
          <w:bCs/>
          <w:color w:val="auto"/>
          <w:sz w:val="24"/>
          <w:szCs w:val="24"/>
        </w:rPr>
        <w:t>;</w:t>
      </w:r>
    </w:p>
    <w:p w:rsidR="006077A8" w:rsidRDefault="006077A8">
      <w:pPr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</w:p>
    <w:p w:rsidR="006077A8" w:rsidRDefault="006077A8">
      <w:pPr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</w:p>
    <w:p w:rsidR="006077A8" w:rsidRDefault="006077A8">
      <w:pPr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</w:p>
    <w:p w:rsidR="006077A8" w:rsidRDefault="006077A8">
      <w:pPr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</w:p>
    <w:p w:rsidR="006077A8" w:rsidRDefault="006077A8">
      <w:pPr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</w:p>
    <w:p w:rsidR="006077A8" w:rsidRDefault="006077A8">
      <w:pPr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</w:p>
    <w:p w:rsidR="006077A8" w:rsidRDefault="006077A8">
      <w:pPr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</w:p>
    <w:p w:rsidR="006077A8" w:rsidRPr="008251B9" w:rsidRDefault="008251B9">
      <w:pPr>
        <w:spacing w:after="0" w:line="240" w:lineRule="auto"/>
        <w:ind w:left="360"/>
        <w:jc w:val="center"/>
        <w:outlineLvl w:val="1"/>
        <w:rPr>
          <w:color w:val="FF0000"/>
        </w:rPr>
      </w:pPr>
      <w:r w:rsidRPr="008251B9">
        <w:rPr>
          <w:rFonts w:ascii="Times New Roman" w:hAnsi="Times New Roman" w:cs="Times New Roman"/>
          <w:b/>
          <w:bCs/>
          <w:color w:val="FF0000"/>
          <w:sz w:val="32"/>
          <w:szCs w:val="32"/>
        </w:rPr>
        <w:t>3 квартал   201</w:t>
      </w:r>
      <w:r w:rsidRPr="008251B9">
        <w:rPr>
          <w:rFonts w:ascii="Times New Roman" w:hAnsi="Times New Roman" w:cs="Times New Roman"/>
          <w:b/>
          <w:bCs/>
          <w:color w:val="FF0000"/>
          <w:sz w:val="32"/>
          <w:szCs w:val="32"/>
        </w:rPr>
        <w:t>8</w:t>
      </w:r>
      <w:r w:rsidRPr="008251B9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год</w:t>
      </w:r>
    </w:p>
    <w:p w:rsidR="006077A8" w:rsidRDefault="006077A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6077A8" w:rsidRDefault="008251B9">
      <w:pPr>
        <w:pStyle w:val="a8"/>
        <w:widowControl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3.(</w:t>
      </w:r>
      <w:r>
        <w:rPr>
          <w:rFonts w:ascii="Times New Roman" w:hAnsi="Times New Roman" w:cs="Times New Roman"/>
          <w:sz w:val="24"/>
          <w:szCs w:val="24"/>
        </w:rPr>
        <w:t xml:space="preserve">п.11 ПП РФ от 21.01.2004 г. № 24) </w:t>
      </w:r>
    </w:p>
    <w:p w:rsidR="006077A8" w:rsidRDefault="008251B9">
      <w:pPr>
        <w:pStyle w:val="a8"/>
        <w:widowControl w:val="0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О наличии объёма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 дифференциацией по всем уровням на</w:t>
      </w:r>
      <w:r>
        <w:rPr>
          <w:rFonts w:ascii="Times New Roman" w:hAnsi="Times New Roman" w:cs="Times New Roman"/>
          <w:b/>
          <w:bCs/>
          <w:sz w:val="24"/>
          <w:szCs w:val="24"/>
        </w:rPr>
        <w:t>пряжения:</w:t>
      </w:r>
    </w:p>
    <w:p w:rsidR="006077A8" w:rsidRDefault="008251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Имеется наличие свободной мощности по точкам подключения к подстанциям принадлежащих на праве собственности предприятию с указанием точек подключения:</w:t>
      </w:r>
    </w:p>
    <w:p w:rsidR="008251B9" w:rsidRPr="008251B9" w:rsidRDefault="008251B9" w:rsidP="008251B9">
      <w:pPr>
        <w:numPr>
          <w:ilvl w:val="0"/>
          <w:numId w:val="4"/>
        </w:numPr>
        <w:suppressAutoHyphens/>
        <w:spacing w:after="0" w:line="240" w:lineRule="auto"/>
        <w:jc w:val="both"/>
        <w:rPr>
          <w:color w:val="FF0000"/>
        </w:rPr>
      </w:pPr>
      <w:r w:rsidRPr="008251B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ТП № 13 возможно подключение в пределах по мощности до 0,1 МВт, с уровнем напряжения 0,4 </w:t>
      </w:r>
      <w:proofErr w:type="spellStart"/>
      <w:r w:rsidRPr="008251B9">
        <w:rPr>
          <w:rFonts w:ascii="Times New Roman" w:hAnsi="Times New Roman" w:cs="Times New Roman"/>
          <w:b/>
          <w:bCs/>
          <w:color w:val="FF0000"/>
          <w:sz w:val="24"/>
          <w:szCs w:val="24"/>
        </w:rPr>
        <w:t>кВ</w:t>
      </w:r>
      <w:proofErr w:type="spellEnd"/>
      <w:r w:rsidRPr="008251B9">
        <w:rPr>
          <w:rFonts w:ascii="Times New Roman" w:hAnsi="Times New Roman" w:cs="Times New Roman"/>
          <w:b/>
          <w:bCs/>
          <w:color w:val="FF0000"/>
          <w:sz w:val="24"/>
          <w:szCs w:val="24"/>
        </w:rPr>
        <w:t>;</w:t>
      </w:r>
    </w:p>
    <w:p w:rsidR="008251B9" w:rsidRPr="008251B9" w:rsidRDefault="008251B9" w:rsidP="008251B9">
      <w:pPr>
        <w:numPr>
          <w:ilvl w:val="0"/>
          <w:numId w:val="4"/>
        </w:numPr>
        <w:suppressAutoHyphens/>
        <w:spacing w:after="0" w:line="240" w:lineRule="auto"/>
        <w:jc w:val="both"/>
        <w:rPr>
          <w:color w:val="FF0000"/>
        </w:rPr>
      </w:pPr>
      <w:r w:rsidRPr="008251B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ТП № 7 возможно подключение в пределах по мощности до 0,15 МВт, с уровнем напряжения 0,4 </w:t>
      </w:r>
      <w:proofErr w:type="spellStart"/>
      <w:r w:rsidRPr="008251B9">
        <w:rPr>
          <w:rFonts w:ascii="Times New Roman" w:hAnsi="Times New Roman" w:cs="Times New Roman"/>
          <w:b/>
          <w:bCs/>
          <w:color w:val="FF0000"/>
          <w:sz w:val="24"/>
          <w:szCs w:val="24"/>
        </w:rPr>
        <w:t>кВ</w:t>
      </w:r>
      <w:proofErr w:type="spellEnd"/>
      <w:r w:rsidRPr="008251B9">
        <w:rPr>
          <w:rFonts w:ascii="Times New Roman" w:hAnsi="Times New Roman" w:cs="Times New Roman"/>
          <w:b/>
          <w:bCs/>
          <w:color w:val="FF0000"/>
          <w:sz w:val="24"/>
          <w:szCs w:val="24"/>
        </w:rPr>
        <w:t>;</w:t>
      </w:r>
    </w:p>
    <w:p w:rsidR="008251B9" w:rsidRPr="008251B9" w:rsidRDefault="008251B9" w:rsidP="008251B9">
      <w:pPr>
        <w:spacing w:after="0" w:line="240" w:lineRule="auto"/>
        <w:ind w:left="360"/>
        <w:jc w:val="both"/>
        <w:outlineLvl w:val="1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8251B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3)   ЗРУ – 6 </w:t>
      </w:r>
      <w:proofErr w:type="spellStart"/>
      <w:r w:rsidRPr="008251B9">
        <w:rPr>
          <w:rFonts w:ascii="Times New Roman" w:hAnsi="Times New Roman" w:cs="Times New Roman"/>
          <w:b/>
          <w:bCs/>
          <w:color w:val="FF0000"/>
          <w:sz w:val="24"/>
          <w:szCs w:val="24"/>
        </w:rPr>
        <w:t>кВ</w:t>
      </w:r>
      <w:proofErr w:type="spellEnd"/>
      <w:r w:rsidRPr="008251B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возможно подключение в пределах по мощности до 0,5 МВт, с уровнем напряжения 6,0 </w:t>
      </w:r>
      <w:proofErr w:type="spellStart"/>
      <w:r w:rsidRPr="008251B9">
        <w:rPr>
          <w:rFonts w:ascii="Times New Roman" w:hAnsi="Times New Roman" w:cs="Times New Roman"/>
          <w:b/>
          <w:bCs/>
          <w:color w:val="FF0000"/>
          <w:sz w:val="24"/>
          <w:szCs w:val="24"/>
        </w:rPr>
        <w:t>кВ</w:t>
      </w:r>
      <w:proofErr w:type="spellEnd"/>
      <w:r w:rsidRPr="008251B9">
        <w:rPr>
          <w:rFonts w:ascii="Times New Roman" w:hAnsi="Times New Roman" w:cs="Times New Roman"/>
          <w:b/>
          <w:bCs/>
          <w:color w:val="FF0000"/>
          <w:sz w:val="24"/>
          <w:szCs w:val="24"/>
        </w:rPr>
        <w:t>;</w:t>
      </w:r>
    </w:p>
    <w:p w:rsidR="006077A8" w:rsidRDefault="006077A8"/>
    <w:p w:rsidR="006077A8" w:rsidRDefault="008251B9">
      <w:pPr>
        <w:spacing w:after="0" w:line="240" w:lineRule="auto"/>
        <w:ind w:left="360"/>
        <w:jc w:val="center"/>
        <w:outlineLvl w:val="1"/>
      </w:pPr>
      <w:r>
        <w:rPr>
          <w:rFonts w:ascii="Times New Roman" w:hAnsi="Times New Roman" w:cs="Times New Roman"/>
          <w:b/>
          <w:bCs/>
          <w:sz w:val="32"/>
          <w:szCs w:val="32"/>
        </w:rPr>
        <w:t>4 квартал   201</w:t>
      </w:r>
      <w:r w:rsidRPr="008251B9">
        <w:rPr>
          <w:rFonts w:ascii="Times New Roman" w:hAnsi="Times New Roman" w:cs="Times New Roman"/>
          <w:b/>
          <w:bCs/>
          <w:sz w:val="32"/>
          <w:szCs w:val="32"/>
        </w:rPr>
        <w:t>8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год</w:t>
      </w:r>
    </w:p>
    <w:p w:rsidR="006077A8" w:rsidRDefault="006077A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6077A8" w:rsidRDefault="008251B9">
      <w:pPr>
        <w:pStyle w:val="a8"/>
        <w:widowControl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3.(</w:t>
      </w:r>
      <w:r>
        <w:rPr>
          <w:rFonts w:ascii="Times New Roman" w:hAnsi="Times New Roman" w:cs="Times New Roman"/>
          <w:sz w:val="24"/>
          <w:szCs w:val="24"/>
        </w:rPr>
        <w:t xml:space="preserve">п.11 ПП РФ от 21.01.2004 г. № 24) </w:t>
      </w:r>
    </w:p>
    <w:p w:rsidR="006077A8" w:rsidRDefault="008251B9">
      <w:pPr>
        <w:pStyle w:val="a8"/>
        <w:widowControl w:val="0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О наличии объёма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свободной для технологического присоединения потребителей трансформаторной мощности по подстанциям и распределительным пунктам напряжением ниже 35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 дифференциацией по всем уровням напряжения:</w:t>
      </w:r>
    </w:p>
    <w:p w:rsidR="006077A8" w:rsidRDefault="008251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Имеется наличие свободной мощности по точкам </w:t>
      </w:r>
      <w:r>
        <w:rPr>
          <w:rFonts w:ascii="Times New Roman" w:hAnsi="Times New Roman" w:cs="Times New Roman"/>
          <w:b/>
          <w:bCs/>
          <w:sz w:val="24"/>
          <w:szCs w:val="24"/>
        </w:rPr>
        <w:t>подключения к подстанциям принадлежащих на праве собственности предприятию с указанием точек подключения:</w:t>
      </w:r>
    </w:p>
    <w:p w:rsidR="006077A8" w:rsidRDefault="006077A8"/>
    <w:p w:rsidR="006077A8" w:rsidRDefault="006077A8"/>
    <w:p w:rsidR="006077A8" w:rsidRDefault="006077A8"/>
    <w:p w:rsidR="006077A8" w:rsidRDefault="006077A8"/>
    <w:p w:rsidR="006077A8" w:rsidRDefault="006077A8"/>
    <w:p w:rsidR="006077A8" w:rsidRDefault="006077A8"/>
    <w:p w:rsidR="006077A8" w:rsidRDefault="006077A8"/>
    <w:p w:rsidR="006077A8" w:rsidRDefault="006077A8"/>
    <w:p w:rsidR="006077A8" w:rsidRDefault="006077A8"/>
    <w:p w:rsidR="006077A8" w:rsidRDefault="008251B9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Раскрытие информации сетевой организацией ПАО «Ключевский завод ферросплавов» в соответствии со Стандартом раскрытия информации сетевой орган</w:t>
      </w:r>
      <w:r>
        <w:rPr>
          <w:rFonts w:ascii="Times New Roman" w:hAnsi="Times New Roman" w:cs="Times New Roman"/>
          <w:b/>
          <w:bCs/>
          <w:sz w:val="24"/>
          <w:szCs w:val="24"/>
        </w:rPr>
        <w:t>изацией, утвержденным Постановлением Правительства РФ от 21 января 2004 г. №24 «Об утверждении стандартов раскрытия информации субъектами оптового и розничных рынков электрической энергии»</w:t>
      </w:r>
    </w:p>
    <w:p w:rsidR="006077A8" w:rsidRDefault="006077A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:rsidR="006077A8" w:rsidRDefault="008251B9">
      <w:pPr>
        <w:spacing w:after="0" w:line="240" w:lineRule="auto"/>
        <w:ind w:left="360"/>
        <w:jc w:val="center"/>
        <w:outlineLvl w:val="1"/>
        <w:rPr>
          <w:color w:val="FF0000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  <w:lang w:val="en-US"/>
        </w:rPr>
        <w:t>3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квартал   201</w:t>
      </w:r>
      <w:r w:rsidRPr="008251B9">
        <w:rPr>
          <w:rFonts w:ascii="Times New Roman" w:hAnsi="Times New Roman" w:cs="Times New Roman"/>
          <w:b/>
          <w:bCs/>
          <w:color w:val="FF0000"/>
          <w:sz w:val="32"/>
          <w:szCs w:val="32"/>
        </w:rPr>
        <w:t>8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год</w:t>
      </w:r>
    </w:p>
    <w:p w:rsidR="006077A8" w:rsidRDefault="006077A8">
      <w:pPr>
        <w:spacing w:after="0" w:line="240" w:lineRule="auto"/>
        <w:jc w:val="center"/>
        <w:outlineLvl w:val="1"/>
        <w:rPr>
          <w:rFonts w:ascii="Times New Roman" w:hAnsi="Times New Roman" w:cs="Times New Roman"/>
          <w:color w:val="FF0000"/>
          <w:sz w:val="16"/>
          <w:szCs w:val="16"/>
        </w:rPr>
      </w:pPr>
    </w:p>
    <w:p w:rsidR="006077A8" w:rsidRDefault="008251B9">
      <w:pPr>
        <w:pStyle w:val="a8"/>
        <w:widowControl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4.(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п.11 ПП РФ от 21.01.2004 г. № 24) </w:t>
      </w:r>
    </w:p>
    <w:p w:rsidR="006077A8" w:rsidRDefault="008251B9">
      <w:pPr>
        <w:pStyle w:val="a8"/>
        <w:widowControl w:val="0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О порядке выполнения технологических, технических и других мероприятий, связанных с технологическим присоединением к электрическим сетям:</w:t>
      </w:r>
    </w:p>
    <w:tbl>
      <w:tblPr>
        <w:tblW w:w="15660" w:type="dxa"/>
        <w:tblInd w:w="-1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5660"/>
      </w:tblGrid>
      <w:tr w:rsidR="006077A8">
        <w:trPr>
          <w:trHeight w:val="2160"/>
        </w:trPr>
        <w:tc>
          <w:tcPr>
            <w:tcW w:w="15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77A8" w:rsidRDefault="008251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</w:rPr>
              <w:t>Прием и регистрация заявки  потребителя, регистрация контактной информации потребителя, проверка корректности</w:t>
            </w:r>
            <w:r>
              <w:rPr>
                <w:rFonts w:ascii="Times New Roman" w:hAnsi="Times New Roman" w:cs="Times New Roman"/>
                <w:color w:val="FF0000"/>
              </w:rPr>
              <w:t xml:space="preserve"> оформления заявки на технологическое присоединение к электрическим сетям, проверка полноты сведений и комплектности прилагаемых документов</w:t>
            </w:r>
          </w:p>
          <w:p w:rsidR="006077A8" w:rsidRDefault="008251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В заявке, направляемой заявителем, должны быть указаны следующие сведения:</w:t>
            </w:r>
          </w:p>
          <w:p w:rsidR="006077A8" w:rsidRDefault="008251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а)   реквизиты заявителя (для юридичес</w:t>
            </w: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ких лиц - полное наименование и номер записи в Едином государственном реестре юридических лиц, для индивидуальных предпринимателей - номер записи в Едином государственном реестре индивидуальных предпринимателей и дата ее внесения в реестр, для физических л</w:t>
            </w: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Федерации);</w:t>
            </w:r>
            <w:proofErr w:type="gramEnd"/>
          </w:p>
          <w:p w:rsidR="006077A8" w:rsidRDefault="008251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Par693"/>
            <w:bookmarkEnd w:id="1"/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б)   наименование и место нахождения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устройств, которые необходимо пр</w:t>
            </w: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исоединить к электрическим сетям сетевой организации;</w:t>
            </w:r>
          </w:p>
          <w:p w:rsidR="006077A8" w:rsidRDefault="008251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Par694"/>
            <w:bookmarkEnd w:id="2"/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в)   место нахождения заявителя;</w:t>
            </w:r>
          </w:p>
          <w:p w:rsidR="006077A8" w:rsidRDefault="00825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г)   сроки проектирования и поэтапного введение в эксплуатацию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устройств (в том числе по этапам и очередям)</w:t>
            </w:r>
            <w:proofErr w:type="gramStart"/>
            <w:r>
              <w:rPr>
                <w:rFonts w:ascii="Times New Roman" w:hAnsi="Times New Roman" w:cs="Times New Roman"/>
                <w:color w:val="FF0000"/>
              </w:rPr>
              <w:t>;д</w:t>
            </w:r>
            <w:proofErr w:type="gramEnd"/>
            <w:r>
              <w:rPr>
                <w:rFonts w:ascii="Times New Roman" w:hAnsi="Times New Roman" w:cs="Times New Roman"/>
                <w:color w:val="FF0000"/>
              </w:rPr>
              <w:t xml:space="preserve">)   запрашиваемая максимальная мощность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устройств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заявителя;е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>)  характер нагрузки (вид экономической деятельности);ж)  предложения по порядку расчетов и условиям рассрочки платежа за технологическое присоединение ;з)  наименование организации - субъекта розничного рынка, с кото</w:t>
            </w:r>
            <w:r>
              <w:rPr>
                <w:rFonts w:ascii="Times New Roman" w:hAnsi="Times New Roman" w:cs="Times New Roman"/>
                <w:color w:val="FF0000"/>
              </w:rPr>
              <w:t xml:space="preserve">рым заявитель намеревается заключить договор, обеспечивающий продажу электрической энергии (мощности) на розничном </w:t>
            </w:r>
            <w:proofErr w:type="gramStart"/>
            <w:r>
              <w:rPr>
                <w:rFonts w:ascii="Times New Roman" w:hAnsi="Times New Roman" w:cs="Times New Roman"/>
                <w:color w:val="FF0000"/>
              </w:rPr>
              <w:t>рынке</w:t>
            </w:r>
            <w:proofErr w:type="gramEnd"/>
            <w:r>
              <w:rPr>
                <w:rFonts w:ascii="Times New Roman" w:hAnsi="Times New Roman" w:cs="Times New Roman"/>
                <w:color w:val="FF0000"/>
              </w:rPr>
              <w:t>.</w:t>
            </w:r>
          </w:p>
          <w:p w:rsidR="006077A8" w:rsidRDefault="008251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                                                                                        К заявке прилагаются следующие документы:</w:t>
            </w:r>
          </w:p>
          <w:p w:rsidR="006077A8" w:rsidRDefault="008251B9">
            <w:pPr>
              <w:pStyle w:val="s1"/>
              <w:shd w:val="clear" w:color="auto" w:fill="FFFFFF"/>
              <w:spacing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а) план расположения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устройств, которые необходимо присоединить к электрическим сетям сетевой организации</w:t>
            </w:r>
          </w:p>
          <w:p w:rsidR="006077A8" w:rsidRDefault="008251B9">
            <w:pPr>
              <w:pStyle w:val="s1"/>
              <w:shd w:val="clear" w:color="auto" w:fill="FFFFFF"/>
              <w:spacing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б) перечень и мощность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устройств, которые могут быть присоединены к устройствам противоаварийной автоматики;</w:t>
            </w:r>
          </w:p>
          <w:p w:rsidR="006077A8" w:rsidRDefault="008251B9">
            <w:pPr>
              <w:pStyle w:val="s1"/>
              <w:shd w:val="clear" w:color="auto" w:fill="FFFFFF"/>
              <w:spacing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в) ко</w:t>
            </w: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пия документа, подтверждающего право собственности или иное предусмотренное законом основание на объект капитального строительства и (или) земельный участок, на котором расположены (будут располагаться) объекты заявителя, либо право собственности или иное </w:t>
            </w: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предусмотренное законом основание на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энергопринимающие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устройства;</w:t>
            </w:r>
          </w:p>
          <w:p w:rsidR="006077A8" w:rsidRDefault="008251B9">
            <w:pPr>
              <w:pStyle w:val="s1"/>
              <w:shd w:val="clear" w:color="auto" w:fill="FFFFFF"/>
              <w:spacing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г) 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</w:t>
            </w: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заявителя;</w:t>
            </w:r>
          </w:p>
          <w:p w:rsidR="006077A8" w:rsidRDefault="006077A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077A8">
        <w:trPr>
          <w:trHeight w:val="2640"/>
        </w:trPr>
        <w:tc>
          <w:tcPr>
            <w:tcW w:w="15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77A8" w:rsidRDefault="008251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lastRenderedPageBreak/>
              <w:t>ПАО «Ключевский завод ферросплавов» направляет заявителю в бумажном виде для подписания заполненный и подписанный проект договора в 2 экземплярах и технические условия как неотъемлемое приложение к договору.</w:t>
            </w:r>
          </w:p>
          <w:p w:rsidR="006077A8" w:rsidRDefault="008251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Договор должен содержать следующие</w:t>
            </w: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существенные условия:</w:t>
            </w:r>
          </w:p>
          <w:p w:rsidR="006077A8" w:rsidRDefault="008251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а) перечень мероприятий по технологическому присоединению (определяется в технических условиях, являющихся неотъемлемой частью договора) и обязательства сторон по их выполнению;</w:t>
            </w:r>
          </w:p>
          <w:p w:rsidR="006077A8" w:rsidRDefault="008251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Par823"/>
            <w:bookmarkEnd w:id="3"/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б) срок осуществления мероприятий по технологическому </w:t>
            </w: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присоединению, который исчисляется со дня заключения договора;</w:t>
            </w:r>
          </w:p>
          <w:p w:rsidR="006077A8" w:rsidRDefault="008251B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в) положение об ответственности сторон за несоблюдение установленных договором и  Правилами сроков исполнения своих обязательств, в том числе:</w:t>
            </w:r>
          </w:p>
          <w:p w:rsidR="006077A8" w:rsidRDefault="008251B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 право заявителя в одностороннем порядке расторг</w:t>
            </w: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нуть договор при нарушении сетевой организацией сроков технологического присоединения, указанных в договоре;</w:t>
            </w:r>
          </w:p>
          <w:p w:rsidR="006077A8" w:rsidRDefault="008251B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- обязанность одной из сторон договора при нарушении ею сроков осуществления мероприятий по технологическому присоединению уплатить другой стороне </w:t>
            </w: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в течение 10 рабочих дней с даты наступления просрочки неустойку, рассчитанную как произведение 0,014 ставки рефинансирования Центрального банка Российской Федерации, установленной на дату заключения договора, и общего размера платы за технологическое прис</w:t>
            </w: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оединение по договору за каждый день просрочки;</w:t>
            </w:r>
            <w:proofErr w:type="gramEnd"/>
          </w:p>
          <w:p w:rsidR="006077A8" w:rsidRDefault="008251B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г) порядок разграничения балансовой принадлежности электрических сетей и эксплуатационной ответственности сторон;</w:t>
            </w:r>
          </w:p>
          <w:p w:rsidR="006077A8" w:rsidRDefault="008251B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д) размер платы за технологическое присоединение, определяемый в соответствии с законодательст</w:t>
            </w: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вом Российской Федерации в сфере электроэнергетики;</w:t>
            </w:r>
          </w:p>
          <w:p w:rsidR="006077A8" w:rsidRDefault="008251B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е) порядок и сроки внесения заявителем платы за технологическое присоединение;</w:t>
            </w:r>
          </w:p>
          <w:p w:rsidR="006077A8" w:rsidRDefault="006077A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6077A8" w:rsidRDefault="008251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Заявитель подписывает оба экземпляра проекта договора и направляет один экземпляр в ПАО «Ключевский завод ферросплавов» с пр</w:t>
            </w:r>
            <w:r>
              <w:rPr>
                <w:rFonts w:ascii="Times New Roman" w:hAnsi="Times New Roman" w:cs="Times New Roman"/>
                <w:color w:val="FF0000"/>
              </w:rPr>
              <w:t xml:space="preserve">иложением к нему документов, подтверждающих полномочия лица, подписавшего такой договор. Договор считается заключенным </w:t>
            </w:r>
            <w:proofErr w:type="gramStart"/>
            <w:r>
              <w:rPr>
                <w:rFonts w:ascii="Times New Roman" w:hAnsi="Times New Roman" w:cs="Times New Roman"/>
                <w:color w:val="FF0000"/>
              </w:rPr>
              <w:t>с даты поступления</w:t>
            </w:r>
            <w:proofErr w:type="gramEnd"/>
            <w:r>
              <w:rPr>
                <w:rFonts w:ascii="Times New Roman" w:hAnsi="Times New Roman" w:cs="Times New Roman"/>
                <w:color w:val="FF0000"/>
              </w:rPr>
              <w:t xml:space="preserve"> подписанного заявителем экземпляра договора в ПАО «Ключевский завод ферросплавов».</w:t>
            </w:r>
          </w:p>
          <w:p w:rsidR="006077A8" w:rsidRDefault="008251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В случае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ненаправления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заявител</w:t>
            </w:r>
            <w:r>
              <w:rPr>
                <w:rFonts w:ascii="Times New Roman" w:hAnsi="Times New Roman" w:cs="Times New Roman"/>
                <w:color w:val="FF0000"/>
              </w:rPr>
              <w:t>ем подписанного проекта договора, либо мотивированного отказа от его подписания, но не ранее, чем через 60 дней со дня получения заявителем подписанного ПАО «Ключевский завод ферросплавов» проекта договора и технических условий, поданная этим заявителем за</w:t>
            </w:r>
            <w:r>
              <w:rPr>
                <w:rFonts w:ascii="Times New Roman" w:hAnsi="Times New Roman" w:cs="Times New Roman"/>
                <w:color w:val="FF0000"/>
              </w:rPr>
              <w:t xml:space="preserve">явка аннулируется.      </w:t>
            </w:r>
          </w:p>
        </w:tc>
      </w:tr>
      <w:tr w:rsidR="006077A8">
        <w:trPr>
          <w:trHeight w:val="717"/>
        </w:trPr>
        <w:tc>
          <w:tcPr>
            <w:tcW w:w="15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77A8" w:rsidRDefault="008251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1. Подготовка, выдача ПАО «Ключевский завод ферросплавов» технических условий;</w:t>
            </w:r>
          </w:p>
          <w:p w:rsidR="006077A8" w:rsidRDefault="00825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2.  Разработка заявителем проектной документации в границах его земельного участка</w:t>
            </w:r>
            <w:proofErr w:type="gramStart"/>
            <w:r>
              <w:rPr>
                <w:rFonts w:ascii="Times New Roman" w:hAnsi="Times New Roman" w:cs="Times New Roman"/>
                <w:color w:val="FF000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FF0000"/>
              </w:rPr>
              <w:t xml:space="preserve"> согласно обязательствам, предусмотренным техническими условиями;</w:t>
            </w:r>
          </w:p>
          <w:p w:rsidR="006077A8" w:rsidRDefault="008251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3</w:t>
            </w:r>
            <w:r>
              <w:rPr>
                <w:rFonts w:ascii="Times New Roman" w:hAnsi="Times New Roman" w:cs="Times New Roman"/>
                <w:color w:val="FF0000"/>
              </w:rPr>
              <w:t xml:space="preserve">. Выполнение технических условий заявителем и ПАО «Ключевский завод ферросплавов», включая осуществление ПАО «Ключевский завод ферросплавов» мероприятий по подключению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устройств под действие аппаратуры противоаварийной и режимной автомати</w:t>
            </w:r>
            <w:r>
              <w:rPr>
                <w:rFonts w:ascii="Times New Roman" w:hAnsi="Times New Roman" w:cs="Times New Roman"/>
                <w:color w:val="FF0000"/>
              </w:rPr>
              <w:t xml:space="preserve">ки в соответствии с </w:t>
            </w:r>
            <w:r>
              <w:rPr>
                <w:rFonts w:ascii="Times New Roman" w:hAnsi="Times New Roman" w:cs="Times New Roman"/>
                <w:color w:val="FF0000"/>
              </w:rPr>
              <w:lastRenderedPageBreak/>
              <w:t>техническими условиями;</w:t>
            </w:r>
          </w:p>
        </w:tc>
      </w:tr>
      <w:tr w:rsidR="006077A8">
        <w:trPr>
          <w:trHeight w:val="2506"/>
        </w:trPr>
        <w:tc>
          <w:tcPr>
            <w:tcW w:w="15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77A8" w:rsidRDefault="008251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lastRenderedPageBreak/>
              <w:t xml:space="preserve">1. Проверка выполнения заявителем технических условий, а также допуск к эксплуатации установленного в процессе технологического присоединения прибора учета электрической энергии, включающий составление акта </w:t>
            </w: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допуска прибора учета к эксплуатации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;</w:t>
            </w:r>
            <w:proofErr w:type="gramEnd"/>
          </w:p>
          <w:p w:rsidR="006077A8" w:rsidRDefault="00825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2.  Осмотр (обследование) присоединяемых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устройств должностными лицами ПАО «Ключевский завод ферросплавов» при участии собственника таких устройств, с выдачей заявителю акта осмотра (обследования) эл</w:t>
            </w:r>
            <w:r>
              <w:rPr>
                <w:rFonts w:ascii="Times New Roman" w:hAnsi="Times New Roman" w:cs="Times New Roman"/>
                <w:color w:val="FF0000"/>
              </w:rPr>
              <w:t>ектроустановки установленной формы;</w:t>
            </w:r>
          </w:p>
          <w:p w:rsidR="006077A8" w:rsidRDefault="008251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При невыполнении заявителем технических условий в согласованный срок и наличии на дату </w:t>
            </w:r>
            <w:proofErr w:type="gramStart"/>
            <w:r>
              <w:rPr>
                <w:rFonts w:ascii="Times New Roman" w:hAnsi="Times New Roman" w:cs="Times New Roman"/>
                <w:color w:val="FF0000"/>
              </w:rPr>
              <w:t>окончания срока их действия технической возможности технологического присоединения</w:t>
            </w:r>
            <w:proofErr w:type="gramEnd"/>
            <w:r>
              <w:rPr>
                <w:rFonts w:ascii="Times New Roman" w:hAnsi="Times New Roman" w:cs="Times New Roman"/>
                <w:color w:val="FF0000"/>
              </w:rPr>
              <w:t xml:space="preserve"> ПАО «Ключевский завод ферросплавов» по обращению </w:t>
            </w:r>
            <w:r>
              <w:rPr>
                <w:rFonts w:ascii="Times New Roman" w:hAnsi="Times New Roman" w:cs="Times New Roman"/>
                <w:color w:val="FF0000"/>
              </w:rPr>
              <w:t>заявителя вправе продлить срок действия ранее выданных технических условий. При этом дополнительная плата не взимается.</w:t>
            </w:r>
          </w:p>
        </w:tc>
      </w:tr>
    </w:tbl>
    <w:p w:rsidR="006077A8" w:rsidRDefault="006077A8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077A8" w:rsidRDefault="008251B9">
      <w:pPr>
        <w:spacing w:after="0" w:line="240" w:lineRule="auto"/>
        <w:jc w:val="center"/>
        <w:outlineLvl w:val="1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Раскрытие информации сетевой организацией ПАО «Ключевский завод ферросплавов» в соответствии со Стандартом раскрытия информации </w:t>
      </w:r>
      <w:r>
        <w:rPr>
          <w:rFonts w:ascii="Times New Roman" w:hAnsi="Times New Roman" w:cs="Times New Roman"/>
          <w:b/>
          <w:bCs/>
          <w:sz w:val="24"/>
          <w:szCs w:val="24"/>
        </w:rPr>
        <w:t>сетевой организацией, утвержденным Постановлением Правительства РФ от 21 января 2004 г. №24 «Об утверждении стандартов раскрытия информации субъектами оптового и розничных рынков электрической энергии»</w:t>
      </w:r>
    </w:p>
    <w:p w:rsidR="006077A8" w:rsidRDefault="006077A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:rsidR="006077A8" w:rsidRDefault="008251B9">
      <w:pPr>
        <w:spacing w:after="0" w:line="240" w:lineRule="auto"/>
        <w:ind w:left="360"/>
        <w:jc w:val="center"/>
        <w:outlineLvl w:val="1"/>
      </w:pPr>
      <w:r>
        <w:rPr>
          <w:rFonts w:ascii="Times New Roman" w:hAnsi="Times New Roman" w:cs="Times New Roman"/>
          <w:b/>
          <w:bCs/>
          <w:sz w:val="32"/>
          <w:szCs w:val="32"/>
        </w:rPr>
        <w:t>1 квартал   201</w:t>
      </w:r>
      <w:r w:rsidRPr="008251B9">
        <w:rPr>
          <w:rFonts w:ascii="Times New Roman" w:hAnsi="Times New Roman" w:cs="Times New Roman"/>
          <w:b/>
          <w:bCs/>
          <w:sz w:val="32"/>
          <w:szCs w:val="32"/>
        </w:rPr>
        <w:t>8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год</w:t>
      </w:r>
    </w:p>
    <w:p w:rsidR="006077A8" w:rsidRDefault="006077A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6077A8" w:rsidRDefault="008251B9">
      <w:pPr>
        <w:pStyle w:val="a8"/>
        <w:widowControl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5.(</w:t>
      </w:r>
      <w:r>
        <w:rPr>
          <w:rFonts w:ascii="Times New Roman" w:hAnsi="Times New Roman" w:cs="Times New Roman"/>
          <w:sz w:val="24"/>
          <w:szCs w:val="24"/>
        </w:rPr>
        <w:t xml:space="preserve">п.11 ПП РФ от 21.01.2004 г. № 24) </w:t>
      </w:r>
    </w:p>
    <w:p w:rsidR="006077A8" w:rsidRDefault="008251B9">
      <w:pPr>
        <w:pStyle w:val="a8"/>
        <w:widowControl w:val="0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Величина резервируемой максимальной мощности в разбивке по уровням напряжения:</w:t>
      </w:r>
    </w:p>
    <w:p w:rsidR="006077A8" w:rsidRDefault="008251B9">
      <w:pPr>
        <w:pStyle w:val="a8"/>
        <w:widowControl w:val="0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</w:t>
      </w:r>
    </w:p>
    <w:tbl>
      <w:tblPr>
        <w:tblW w:w="12076" w:type="dxa"/>
        <w:tblInd w:w="-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10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80"/>
        <w:gridCol w:w="1261"/>
        <w:gridCol w:w="1260"/>
        <w:gridCol w:w="1080"/>
        <w:gridCol w:w="1261"/>
        <w:gridCol w:w="1260"/>
        <w:gridCol w:w="1274"/>
      </w:tblGrid>
      <w:tr w:rsidR="006077A8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077A8" w:rsidRDefault="008251B9">
            <w:pPr>
              <w:spacing w:beforeAutospacing="1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Предприятие</w:t>
            </w:r>
            <w:proofErr w:type="spellEnd"/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077A8" w:rsidRDefault="008251B9">
            <w:pPr>
              <w:spacing w:beforeAutospacing="1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6077A8" w:rsidRDefault="008251B9">
            <w:pPr>
              <w:spacing w:beforeAutospacing="1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077A8" w:rsidRDefault="008251B9">
            <w:pPr>
              <w:spacing w:beforeAutospacing="1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077A8" w:rsidRDefault="008251B9">
            <w:pPr>
              <w:spacing w:beforeAutospacing="1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077A8" w:rsidRDefault="008251B9">
            <w:pPr>
              <w:spacing w:beforeAutospacing="1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077A8" w:rsidRDefault="008251B9">
            <w:pPr>
              <w:spacing w:beforeAutospacing="1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077A8" w:rsidRDefault="008251B9">
            <w:pPr>
              <w:spacing w:beforeAutospacing="1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6077A8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077A8" w:rsidRDefault="008251B9">
            <w:pPr>
              <w:spacing w:beforeAutospacing="1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«Ключевский завод ферросплавов»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7A8" w:rsidRDefault="00825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7A8" w:rsidRDefault="00825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7A8" w:rsidRDefault="00825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7A8" w:rsidRDefault="00825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7A8" w:rsidRDefault="00825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7A8" w:rsidRDefault="00825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6077A8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077A8" w:rsidRDefault="006077A8">
            <w:pPr>
              <w:spacing w:beforeAutospacing="1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7A8" w:rsidRDefault="00607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7A8" w:rsidRDefault="00607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7A8" w:rsidRDefault="00607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7A8" w:rsidRDefault="00607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7A8" w:rsidRDefault="00607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7A8" w:rsidRDefault="00607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7A8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077A8" w:rsidRDefault="006077A8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7A8" w:rsidRDefault="006077A8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7A8" w:rsidRDefault="00607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7A8" w:rsidRDefault="00607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7A8" w:rsidRDefault="00607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7A8" w:rsidRDefault="00607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7A8" w:rsidRDefault="00607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77A8" w:rsidRDefault="006077A8">
      <w:pPr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</w:p>
    <w:p w:rsidR="006077A8" w:rsidRDefault="006077A8">
      <w:pPr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</w:p>
    <w:p w:rsidR="006077A8" w:rsidRDefault="006077A8">
      <w:pPr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</w:p>
    <w:p w:rsidR="006077A8" w:rsidRDefault="006077A8">
      <w:pPr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</w:p>
    <w:p w:rsidR="006077A8" w:rsidRDefault="006077A8">
      <w:pPr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</w:p>
    <w:p w:rsidR="006077A8" w:rsidRDefault="006077A8">
      <w:pPr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</w:p>
    <w:p w:rsidR="006077A8" w:rsidRDefault="006077A8">
      <w:pPr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</w:p>
    <w:p w:rsidR="006077A8" w:rsidRDefault="006077A8">
      <w:pPr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</w:p>
    <w:p w:rsidR="006077A8" w:rsidRDefault="008251B9">
      <w:pPr>
        <w:spacing w:after="0" w:line="240" w:lineRule="auto"/>
        <w:ind w:left="360"/>
        <w:jc w:val="center"/>
        <w:outlineLvl w:val="1"/>
      </w:pPr>
      <w:r>
        <w:rPr>
          <w:rFonts w:ascii="Times New Roman" w:hAnsi="Times New Roman" w:cs="Times New Roman"/>
          <w:b/>
          <w:bCs/>
          <w:sz w:val="32"/>
          <w:szCs w:val="32"/>
        </w:rPr>
        <w:t>2 квартал   201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8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год</w:t>
      </w:r>
    </w:p>
    <w:p w:rsidR="006077A8" w:rsidRDefault="006077A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6077A8" w:rsidRDefault="008251B9">
      <w:pPr>
        <w:pStyle w:val="a8"/>
        <w:widowControl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5.(</w:t>
      </w:r>
      <w:r>
        <w:rPr>
          <w:rFonts w:ascii="Times New Roman" w:hAnsi="Times New Roman" w:cs="Times New Roman"/>
          <w:sz w:val="24"/>
          <w:szCs w:val="24"/>
        </w:rPr>
        <w:t xml:space="preserve">п.11 ПП РФ от 21.01.2004 г. № 24) </w:t>
      </w:r>
    </w:p>
    <w:p w:rsidR="006077A8" w:rsidRDefault="008251B9">
      <w:pPr>
        <w:pStyle w:val="a8"/>
        <w:widowControl w:val="0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Величина резервируемой максимальной мощности в разбивке по уровням напряжения:</w:t>
      </w:r>
    </w:p>
    <w:p w:rsidR="006077A8" w:rsidRDefault="008251B9">
      <w:pPr>
        <w:pStyle w:val="a8"/>
        <w:widowControl w:val="0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</w:t>
      </w:r>
    </w:p>
    <w:tbl>
      <w:tblPr>
        <w:tblW w:w="12076" w:type="dxa"/>
        <w:tblInd w:w="-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10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80"/>
        <w:gridCol w:w="1261"/>
        <w:gridCol w:w="1260"/>
        <w:gridCol w:w="1080"/>
        <w:gridCol w:w="1261"/>
        <w:gridCol w:w="1260"/>
        <w:gridCol w:w="1274"/>
      </w:tblGrid>
      <w:tr w:rsidR="006077A8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077A8" w:rsidRDefault="008251B9">
            <w:pPr>
              <w:spacing w:beforeAutospacing="1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Предприятие</w:t>
            </w:r>
            <w:proofErr w:type="spellEnd"/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077A8" w:rsidRDefault="008251B9">
            <w:pPr>
              <w:spacing w:beforeAutospacing="1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6077A8" w:rsidRDefault="008251B9">
            <w:pPr>
              <w:spacing w:beforeAutospacing="1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077A8" w:rsidRDefault="008251B9">
            <w:pPr>
              <w:spacing w:beforeAutospacing="1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077A8" w:rsidRDefault="008251B9">
            <w:pPr>
              <w:spacing w:beforeAutospacing="1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077A8" w:rsidRDefault="008251B9">
            <w:pPr>
              <w:spacing w:beforeAutospacing="1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077A8" w:rsidRDefault="008251B9">
            <w:pPr>
              <w:spacing w:beforeAutospacing="1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077A8" w:rsidRDefault="008251B9">
            <w:pPr>
              <w:spacing w:beforeAutospacing="1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6077A8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077A8" w:rsidRDefault="008251B9">
            <w:pPr>
              <w:spacing w:beforeAutospacing="1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«Ключевский завод ферросплавов»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7A8" w:rsidRDefault="00825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7A8" w:rsidRPr="008251B9" w:rsidRDefault="008251B9">
            <w:pPr>
              <w:spacing w:after="0" w:line="240" w:lineRule="auto"/>
              <w:jc w:val="center"/>
              <w:rPr>
                <w:color w:val="auto"/>
              </w:rPr>
            </w:pPr>
            <w:r w:rsidRPr="008251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1,3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7A8" w:rsidRPr="008251B9" w:rsidRDefault="008251B9">
            <w:pPr>
              <w:spacing w:after="0" w:line="240" w:lineRule="auto"/>
              <w:jc w:val="center"/>
              <w:rPr>
                <w:color w:val="auto"/>
              </w:rPr>
            </w:pPr>
            <w:r w:rsidRPr="008251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7A8" w:rsidRPr="008251B9" w:rsidRDefault="008251B9">
            <w:pPr>
              <w:spacing w:after="0" w:line="240" w:lineRule="auto"/>
              <w:jc w:val="center"/>
              <w:rPr>
                <w:color w:val="auto"/>
              </w:rPr>
            </w:pPr>
            <w:r w:rsidRPr="008251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0,4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7A8" w:rsidRPr="008251B9" w:rsidRDefault="008251B9">
            <w:pPr>
              <w:spacing w:after="0" w:line="240" w:lineRule="auto"/>
              <w:jc w:val="center"/>
              <w:rPr>
                <w:color w:val="auto"/>
              </w:rPr>
            </w:pPr>
            <w:r w:rsidRPr="008251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7A8" w:rsidRPr="008251B9" w:rsidRDefault="008251B9">
            <w:pPr>
              <w:spacing w:after="0" w:line="240" w:lineRule="auto"/>
              <w:jc w:val="center"/>
              <w:rPr>
                <w:color w:val="auto"/>
              </w:rPr>
            </w:pPr>
            <w:r w:rsidRPr="008251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1,7</w:t>
            </w:r>
          </w:p>
        </w:tc>
      </w:tr>
      <w:tr w:rsidR="006077A8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077A8" w:rsidRDefault="006077A8">
            <w:pPr>
              <w:spacing w:beforeAutospacing="1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7A8" w:rsidRDefault="00607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7A8" w:rsidRDefault="00607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7A8" w:rsidRDefault="00607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7A8" w:rsidRDefault="00607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7A8" w:rsidRDefault="00607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7A8" w:rsidRDefault="00607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7A8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077A8" w:rsidRDefault="006077A8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7A8" w:rsidRDefault="006077A8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7A8" w:rsidRDefault="00607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7A8" w:rsidRDefault="00607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7A8" w:rsidRDefault="00607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7A8" w:rsidRDefault="00607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7A8" w:rsidRDefault="00607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77A8" w:rsidRDefault="006077A8">
      <w:pPr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6077A8" w:rsidRDefault="006077A8">
      <w:pPr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</w:p>
    <w:p w:rsidR="006077A8" w:rsidRDefault="006077A8">
      <w:pPr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</w:p>
    <w:p w:rsidR="006077A8" w:rsidRPr="008251B9" w:rsidRDefault="008251B9">
      <w:pPr>
        <w:spacing w:after="0" w:line="240" w:lineRule="auto"/>
        <w:ind w:left="360"/>
        <w:jc w:val="center"/>
        <w:outlineLvl w:val="1"/>
        <w:rPr>
          <w:color w:val="FF0000"/>
        </w:rPr>
      </w:pPr>
      <w:r w:rsidRPr="008251B9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3 квартал  </w:t>
      </w:r>
      <w:r w:rsidRPr="008251B9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201</w:t>
      </w:r>
      <w:r w:rsidRPr="008251B9">
        <w:rPr>
          <w:rFonts w:ascii="Times New Roman" w:hAnsi="Times New Roman" w:cs="Times New Roman"/>
          <w:b/>
          <w:bCs/>
          <w:color w:val="FF0000"/>
          <w:sz w:val="32"/>
          <w:szCs w:val="32"/>
          <w:lang w:val="en-US"/>
        </w:rPr>
        <w:t>8</w:t>
      </w:r>
      <w:r w:rsidRPr="008251B9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год</w:t>
      </w:r>
    </w:p>
    <w:p w:rsidR="006077A8" w:rsidRDefault="006077A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6077A8" w:rsidRDefault="008251B9">
      <w:pPr>
        <w:pStyle w:val="a8"/>
        <w:widowControl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5.(</w:t>
      </w:r>
      <w:r>
        <w:rPr>
          <w:rFonts w:ascii="Times New Roman" w:hAnsi="Times New Roman" w:cs="Times New Roman"/>
          <w:sz w:val="24"/>
          <w:szCs w:val="24"/>
        </w:rPr>
        <w:t xml:space="preserve">п.11 ПП РФ от 21.01.2004 г. № 24) </w:t>
      </w:r>
    </w:p>
    <w:p w:rsidR="006077A8" w:rsidRDefault="008251B9">
      <w:pPr>
        <w:pStyle w:val="a8"/>
        <w:widowControl w:val="0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Величина резервируемой максимальной мощности в разбивке по уровням напряжения:</w:t>
      </w:r>
    </w:p>
    <w:p w:rsidR="006077A8" w:rsidRDefault="008251B9">
      <w:pPr>
        <w:pStyle w:val="a8"/>
        <w:widowControl w:val="0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</w:t>
      </w:r>
    </w:p>
    <w:tbl>
      <w:tblPr>
        <w:tblW w:w="12076" w:type="dxa"/>
        <w:tblInd w:w="-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10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80"/>
        <w:gridCol w:w="1261"/>
        <w:gridCol w:w="1260"/>
        <w:gridCol w:w="1080"/>
        <w:gridCol w:w="1261"/>
        <w:gridCol w:w="1260"/>
        <w:gridCol w:w="1274"/>
      </w:tblGrid>
      <w:tr w:rsidR="006077A8" w:rsidTr="008251B9"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077A8" w:rsidRDefault="008251B9">
            <w:pPr>
              <w:spacing w:beforeAutospacing="1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Предприятие</w:t>
            </w:r>
            <w:proofErr w:type="spellEnd"/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077A8" w:rsidRDefault="008251B9">
            <w:pPr>
              <w:spacing w:beforeAutospacing="1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6077A8" w:rsidRDefault="008251B9">
            <w:pPr>
              <w:spacing w:beforeAutospacing="1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077A8" w:rsidRDefault="008251B9">
            <w:pPr>
              <w:spacing w:beforeAutospacing="1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077A8" w:rsidRDefault="008251B9">
            <w:pPr>
              <w:spacing w:beforeAutospacing="1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077A8" w:rsidRDefault="008251B9">
            <w:pPr>
              <w:spacing w:beforeAutospacing="1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077A8" w:rsidRDefault="008251B9">
            <w:pPr>
              <w:spacing w:beforeAutospacing="1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077A8" w:rsidRDefault="008251B9">
            <w:pPr>
              <w:spacing w:beforeAutospacing="1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8251B9" w:rsidTr="008251B9"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8251B9" w:rsidRDefault="008251B9">
            <w:pPr>
              <w:spacing w:beforeAutospacing="1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«Ключевский завод ферросплавов»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251B9" w:rsidRDefault="00825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251B9" w:rsidRDefault="008251B9" w:rsidP="00DB7198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1,3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251B9" w:rsidRDefault="008251B9" w:rsidP="00DB7198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251B9" w:rsidRDefault="008251B9" w:rsidP="00DB7198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0,4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251B9" w:rsidRDefault="008251B9" w:rsidP="00DB7198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251B9" w:rsidRDefault="008251B9" w:rsidP="00DB7198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1,7</w:t>
            </w:r>
          </w:p>
        </w:tc>
      </w:tr>
      <w:tr w:rsidR="006077A8" w:rsidTr="008251B9"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077A8" w:rsidRDefault="006077A8">
            <w:pPr>
              <w:spacing w:beforeAutospacing="1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7A8" w:rsidRDefault="00607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7A8" w:rsidRDefault="00607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7A8" w:rsidRDefault="00607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7A8" w:rsidRDefault="00607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7A8" w:rsidRDefault="00607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7A8" w:rsidRDefault="00607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7A8" w:rsidTr="008251B9"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077A8" w:rsidRDefault="006077A8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7A8" w:rsidRDefault="006077A8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7A8" w:rsidRDefault="00607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7A8" w:rsidRDefault="00607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7A8" w:rsidRDefault="00607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7A8" w:rsidRDefault="00607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7A8" w:rsidRDefault="00607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77A8" w:rsidRDefault="006077A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077A8" w:rsidRDefault="006077A8">
      <w:pPr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</w:p>
    <w:p w:rsidR="006077A8" w:rsidRDefault="006077A8">
      <w:pPr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</w:p>
    <w:p w:rsidR="006077A8" w:rsidRDefault="008251B9">
      <w:pPr>
        <w:spacing w:after="0" w:line="240" w:lineRule="auto"/>
        <w:ind w:left="360"/>
        <w:jc w:val="center"/>
        <w:outlineLvl w:val="1"/>
      </w:pPr>
      <w:r>
        <w:rPr>
          <w:rFonts w:ascii="Times New Roman" w:hAnsi="Times New Roman" w:cs="Times New Roman"/>
          <w:b/>
          <w:bCs/>
          <w:sz w:val="32"/>
          <w:szCs w:val="32"/>
        </w:rPr>
        <w:t>4 квартал   201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8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год</w:t>
      </w:r>
    </w:p>
    <w:p w:rsidR="006077A8" w:rsidRDefault="006077A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6077A8" w:rsidRDefault="008251B9">
      <w:pPr>
        <w:pStyle w:val="a8"/>
        <w:widowControl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5.(</w:t>
      </w:r>
      <w:r>
        <w:rPr>
          <w:rFonts w:ascii="Times New Roman" w:hAnsi="Times New Roman" w:cs="Times New Roman"/>
          <w:sz w:val="24"/>
          <w:szCs w:val="24"/>
        </w:rPr>
        <w:t xml:space="preserve">п.11 ПП РФ от 21.01.2004 г. № 24) </w:t>
      </w:r>
    </w:p>
    <w:p w:rsidR="006077A8" w:rsidRDefault="008251B9">
      <w:pPr>
        <w:pStyle w:val="a8"/>
        <w:widowControl w:val="0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Величина резервируемой максимальной мощности в разбивке по уровням </w:t>
      </w:r>
      <w:r>
        <w:rPr>
          <w:rFonts w:ascii="Times New Roman" w:hAnsi="Times New Roman" w:cs="Times New Roman"/>
          <w:b/>
          <w:bCs/>
          <w:sz w:val="24"/>
          <w:szCs w:val="24"/>
        </w:rPr>
        <w:t>напряжения:</w:t>
      </w:r>
    </w:p>
    <w:p w:rsidR="006077A8" w:rsidRDefault="008251B9">
      <w:pPr>
        <w:pStyle w:val="a8"/>
        <w:widowControl w:val="0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</w:t>
      </w:r>
    </w:p>
    <w:tbl>
      <w:tblPr>
        <w:tblW w:w="12076" w:type="dxa"/>
        <w:tblInd w:w="-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10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80"/>
        <w:gridCol w:w="1261"/>
        <w:gridCol w:w="1260"/>
        <w:gridCol w:w="1080"/>
        <w:gridCol w:w="1261"/>
        <w:gridCol w:w="1260"/>
        <w:gridCol w:w="1274"/>
      </w:tblGrid>
      <w:tr w:rsidR="006077A8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077A8" w:rsidRDefault="008251B9">
            <w:pPr>
              <w:spacing w:beforeAutospacing="1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Предприятие</w:t>
            </w:r>
            <w:proofErr w:type="spellEnd"/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077A8" w:rsidRDefault="008251B9">
            <w:pPr>
              <w:spacing w:beforeAutospacing="1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6077A8" w:rsidRDefault="008251B9">
            <w:pPr>
              <w:spacing w:beforeAutospacing="1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077A8" w:rsidRDefault="008251B9">
            <w:pPr>
              <w:spacing w:beforeAutospacing="1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077A8" w:rsidRDefault="008251B9">
            <w:pPr>
              <w:spacing w:beforeAutospacing="1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077A8" w:rsidRDefault="008251B9">
            <w:pPr>
              <w:spacing w:beforeAutospacing="1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077A8" w:rsidRDefault="008251B9">
            <w:pPr>
              <w:spacing w:beforeAutospacing="1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077A8" w:rsidRDefault="008251B9">
            <w:pPr>
              <w:spacing w:beforeAutospacing="1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6077A8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077A8" w:rsidRDefault="008251B9">
            <w:pPr>
              <w:spacing w:beforeAutospacing="1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«Ключевский завод ферросплавов»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7A8" w:rsidRDefault="00825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7A8" w:rsidRDefault="00607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7A8" w:rsidRDefault="00607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7A8" w:rsidRDefault="00607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7A8" w:rsidRDefault="00607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7A8" w:rsidRDefault="00607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7A8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077A8" w:rsidRDefault="006077A8">
            <w:pPr>
              <w:spacing w:beforeAutospacing="1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7A8" w:rsidRDefault="00607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7A8" w:rsidRDefault="00607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7A8" w:rsidRDefault="00607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7A8" w:rsidRDefault="00607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7A8" w:rsidRDefault="00607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7A8" w:rsidRDefault="00607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7A8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077A8" w:rsidRDefault="006077A8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7A8" w:rsidRDefault="006077A8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7A8" w:rsidRDefault="00607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7A8" w:rsidRDefault="00607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7A8" w:rsidRDefault="00607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7A8" w:rsidRDefault="00607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7A8" w:rsidRDefault="00607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77A8" w:rsidRDefault="006077A8"/>
    <w:sectPr w:rsidR="006077A8">
      <w:pgSz w:w="16838" w:h="11906" w:orient="landscape"/>
      <w:pgMar w:top="567" w:right="567" w:bottom="567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4700"/>
    <w:multiLevelType w:val="multilevel"/>
    <w:tmpl w:val="2D128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423355"/>
    <w:multiLevelType w:val="multilevel"/>
    <w:tmpl w:val="18223F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5007A9"/>
    <w:multiLevelType w:val="multilevel"/>
    <w:tmpl w:val="18223F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EF56E0"/>
    <w:multiLevelType w:val="multilevel"/>
    <w:tmpl w:val="25D6EE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77A8"/>
    <w:rsid w:val="006077A8"/>
    <w:rsid w:val="0082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B32"/>
    <w:pPr>
      <w:spacing w:after="200" w:line="276" w:lineRule="auto"/>
    </w:pPr>
    <w:rPr>
      <w:rFonts w:cs="Calibri"/>
      <w:color w:val="00000A"/>
      <w:sz w:val="22"/>
    </w:rPr>
  </w:style>
  <w:style w:type="paragraph" w:styleId="3">
    <w:name w:val="heading 3"/>
    <w:basedOn w:val="a"/>
    <w:link w:val="30"/>
    <w:uiPriority w:val="99"/>
    <w:qFormat/>
    <w:locked/>
    <w:rsid w:val="00C47FA5"/>
    <w:pPr>
      <w:spacing w:beforeAutospacing="1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qFormat/>
    <w:locked/>
    <w:rsid w:val="006E6CF6"/>
    <w:rPr>
      <w:rFonts w:ascii="Cambria" w:hAnsi="Cambria" w:cs="Cambria"/>
      <w:b/>
      <w:bCs/>
      <w:sz w:val="26"/>
      <w:szCs w:val="26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99"/>
    <w:qFormat/>
    <w:rsid w:val="00C00D33"/>
    <w:pPr>
      <w:ind w:left="720"/>
    </w:pPr>
    <w:rPr>
      <w:lang w:eastAsia="en-US"/>
    </w:rPr>
  </w:style>
  <w:style w:type="paragraph" w:styleId="a9">
    <w:name w:val="Normal (Web)"/>
    <w:basedOn w:val="a"/>
    <w:uiPriority w:val="99"/>
    <w:qFormat/>
    <w:rsid w:val="00C47FA5"/>
    <w:pPr>
      <w:spacing w:beforeAutospacing="1" w:afterAutospacing="1" w:line="240" w:lineRule="auto"/>
    </w:pPr>
    <w:rPr>
      <w:sz w:val="24"/>
      <w:szCs w:val="24"/>
    </w:rPr>
  </w:style>
  <w:style w:type="paragraph" w:customStyle="1" w:styleId="s1">
    <w:name w:val="s_1"/>
    <w:basedOn w:val="a"/>
    <w:uiPriority w:val="99"/>
    <w:qFormat/>
    <w:rsid w:val="000817F5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0817F5"/>
    <w:pPr>
      <w:widowControl w:val="0"/>
    </w:pPr>
    <w:rPr>
      <w:rFonts w:ascii="Arial" w:hAnsi="Arial" w:cs="Arial"/>
      <w:color w:val="00000A"/>
      <w:szCs w:val="20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2467</Words>
  <Characters>14064</Characters>
  <Application>Microsoft Office Word</Application>
  <DocSecurity>0</DocSecurity>
  <Lines>117</Lines>
  <Paragraphs>32</Paragraphs>
  <ScaleCrop>false</ScaleCrop>
  <Company>MultiDVD Team</Company>
  <LinksUpToDate>false</LinksUpToDate>
  <CharactersWithSpaces>16499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Раскрытие информации сетевой организацией ОАО «ХЗ «Планта» в соответствии со Стандартом раскрытия информации сетевой организацией, утвержденным Постановлением Правительства РФ от 21 января 2004 г</dc:title>
  <dc:subject/>
  <dc:creator>Людмила М. Зильбер</dc:creator>
  <dc:description/>
  <cp:lastModifiedBy>Сергей Ю. Ничков</cp:lastModifiedBy>
  <cp:revision>16</cp:revision>
  <dcterms:created xsi:type="dcterms:W3CDTF">2016-05-12T06:07:00Z</dcterms:created>
  <dcterms:modified xsi:type="dcterms:W3CDTF">2018-10-08T08:54:00Z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